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AF" w:rsidRPr="00DB04C0" w:rsidRDefault="00EC77AF" w:rsidP="00E9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C0">
        <w:rPr>
          <w:rFonts w:ascii="Times New Roman" w:hAnsi="Times New Roman" w:cs="Times New Roman"/>
          <w:b/>
          <w:sz w:val="24"/>
          <w:szCs w:val="24"/>
        </w:rPr>
        <w:t>Аннотация к РП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35D">
        <w:rPr>
          <w:rFonts w:ascii="Times New Roman" w:hAnsi="Times New Roman" w:cs="Times New Roman"/>
          <w:b/>
          <w:sz w:val="24"/>
          <w:szCs w:val="24"/>
        </w:rPr>
        <w:t>м</w:t>
      </w:r>
      <w:r w:rsidRPr="00DB04C0">
        <w:rPr>
          <w:rFonts w:ascii="Times New Roman" w:hAnsi="Times New Roman" w:cs="Times New Roman"/>
          <w:b/>
          <w:sz w:val="24"/>
          <w:szCs w:val="24"/>
        </w:rPr>
        <w:t>атематика: алгебра и начала мат</w:t>
      </w:r>
      <w:r w:rsidR="0011335D">
        <w:rPr>
          <w:rFonts w:ascii="Times New Roman" w:hAnsi="Times New Roman" w:cs="Times New Roman"/>
          <w:b/>
          <w:sz w:val="24"/>
          <w:szCs w:val="24"/>
        </w:rPr>
        <w:t xml:space="preserve">ематического анализа, геометрия 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DB04C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15BF7" w:rsidRDefault="00015BF7" w:rsidP="00E145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5F3828" w:rsidRPr="00050E7E">
        <w:rPr>
          <w:rFonts w:ascii="Times New Roman" w:hAnsi="Times New Roman" w:cs="Times New Roman"/>
          <w:sz w:val="24"/>
          <w:szCs w:val="24"/>
        </w:rPr>
        <w:t>Математика</w:t>
      </w:r>
      <w:r w:rsidRPr="00050E7E">
        <w:rPr>
          <w:rFonts w:ascii="Times New Roman" w:hAnsi="Times New Roman" w:cs="Times New Roman"/>
          <w:sz w:val="24"/>
          <w:szCs w:val="24"/>
        </w:rPr>
        <w:t xml:space="preserve">» составлена на основе: Федерального государственного образовательного стандарта </w:t>
      </w:r>
      <w:r w:rsidR="005F3828" w:rsidRPr="00015BF7">
        <w:rPr>
          <w:rFonts w:ascii="Times New Roman" w:hAnsi="Times New Roman" w:cs="Times New Roman"/>
          <w:sz w:val="24"/>
          <w:szCs w:val="24"/>
        </w:rPr>
        <w:t>среднего</w:t>
      </w:r>
      <w:r w:rsidRPr="00015BF7">
        <w:rPr>
          <w:rFonts w:ascii="Times New Roman" w:hAnsi="Times New Roman" w:cs="Times New Roman"/>
          <w:sz w:val="24"/>
          <w:szCs w:val="24"/>
        </w:rPr>
        <w:t xml:space="preserve"> общего образования; примерной основной образовательной программы </w:t>
      </w:r>
      <w:r w:rsidR="005F3828" w:rsidRPr="00015BF7">
        <w:rPr>
          <w:rFonts w:ascii="Times New Roman" w:hAnsi="Times New Roman" w:cs="Times New Roman"/>
          <w:sz w:val="24"/>
          <w:szCs w:val="24"/>
        </w:rPr>
        <w:t>среднего</w:t>
      </w:r>
      <w:r w:rsidRPr="00015BF7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b/>
          <w:sz w:val="24"/>
          <w:szCs w:val="24"/>
        </w:rPr>
        <w:t>Цел</w:t>
      </w:r>
      <w:r w:rsidR="002E3BD6" w:rsidRPr="00050E7E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050E7E">
        <w:rPr>
          <w:rFonts w:ascii="Times New Roman" w:hAnsi="Times New Roman" w:cs="Times New Roman"/>
          <w:sz w:val="24"/>
          <w:szCs w:val="24"/>
        </w:rPr>
        <w:t xml:space="preserve"> изучения предмета</w:t>
      </w:r>
      <w:r w:rsidR="005F3828" w:rsidRPr="00050E7E">
        <w:rPr>
          <w:rFonts w:ascii="Times New Roman" w:hAnsi="Times New Roman" w:cs="Times New Roman"/>
          <w:sz w:val="24"/>
          <w:szCs w:val="24"/>
        </w:rPr>
        <w:t xml:space="preserve"> </w:t>
      </w:r>
      <w:r w:rsidRPr="00050E7E">
        <w:rPr>
          <w:rFonts w:ascii="Times New Roman" w:hAnsi="Times New Roman" w:cs="Times New Roman"/>
          <w:sz w:val="24"/>
          <w:szCs w:val="24"/>
        </w:rPr>
        <w:t xml:space="preserve"> «</w:t>
      </w:r>
      <w:r w:rsidR="005F3828" w:rsidRPr="00050E7E">
        <w:rPr>
          <w:rFonts w:ascii="Times New Roman" w:hAnsi="Times New Roman" w:cs="Times New Roman"/>
          <w:sz w:val="24"/>
          <w:szCs w:val="24"/>
        </w:rPr>
        <w:t xml:space="preserve"> Математика</w:t>
      </w:r>
      <w:r w:rsidR="002E3BD6" w:rsidRPr="00050E7E">
        <w:rPr>
          <w:rFonts w:ascii="Times New Roman" w:hAnsi="Times New Roman" w:cs="Times New Roman"/>
          <w:sz w:val="24"/>
          <w:szCs w:val="24"/>
        </w:rPr>
        <w:t>: алгебра и начала математического анализа, геометрия</w:t>
      </w:r>
      <w:r w:rsidRPr="00050E7E">
        <w:rPr>
          <w:rFonts w:ascii="Times New Roman" w:hAnsi="Times New Roman" w:cs="Times New Roman"/>
          <w:sz w:val="24"/>
          <w:szCs w:val="24"/>
        </w:rPr>
        <w:t>»: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системное и осознанное усвоение курса алгебры и начал математического анализа;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развитие интереса обучающихся к изучению алгебры и начал математического анализа;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использование математических моделей для решения прикладных задач, задач из смежных дисциплин;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 xml:space="preserve"> приобретение опыта осуществления учебно-исследовательской, проектной и информационно-познавательной деятельности; </w:t>
      </w:r>
    </w:p>
    <w:p w:rsidR="002E3BD6" w:rsidRPr="00050E7E" w:rsidRDefault="002E3BD6" w:rsidP="00E9071B">
      <w:pPr>
        <w:pStyle w:val="a3"/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развитие индивидуальности и творческих способностей, направленное на подготовку выпускников к осознанному выбору профессии.</w:t>
      </w:r>
    </w:p>
    <w:p w:rsidR="002E3BD6" w:rsidRPr="00050E7E" w:rsidRDefault="002E3BD6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28" w:rsidRPr="00050E7E" w:rsidRDefault="005F3828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560" w:rsidRPr="00050E7E" w:rsidRDefault="002E3BD6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Данные  цели решаю</w:t>
      </w:r>
      <w:r w:rsidR="00E14560" w:rsidRPr="00050E7E">
        <w:rPr>
          <w:rFonts w:ascii="Times New Roman" w:hAnsi="Times New Roman" w:cs="Times New Roman"/>
          <w:sz w:val="24"/>
          <w:szCs w:val="24"/>
        </w:rPr>
        <w:t xml:space="preserve">т следующие образовательные </w:t>
      </w:r>
      <w:r w:rsidR="00E14560" w:rsidRPr="00050E7E">
        <w:rPr>
          <w:rFonts w:ascii="Times New Roman" w:hAnsi="Times New Roman" w:cs="Times New Roman"/>
          <w:b/>
          <w:sz w:val="24"/>
          <w:szCs w:val="24"/>
        </w:rPr>
        <w:t>задачи</w:t>
      </w:r>
      <w:r w:rsidR="00E14560" w:rsidRPr="00050E7E">
        <w:rPr>
          <w:rFonts w:ascii="Times New Roman" w:hAnsi="Times New Roman" w:cs="Times New Roman"/>
          <w:sz w:val="24"/>
          <w:szCs w:val="24"/>
        </w:rPr>
        <w:t>:</w:t>
      </w:r>
    </w:p>
    <w:p w:rsidR="002E3BD6" w:rsidRPr="00050E7E" w:rsidRDefault="002E3BD6" w:rsidP="00E9071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систематизация сведений о числах; </w:t>
      </w:r>
    </w:p>
    <w:p w:rsidR="002E3BD6" w:rsidRPr="00050E7E" w:rsidRDefault="002E3BD6" w:rsidP="00E9071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7A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изучение</w:t>
      </w:r>
      <w:r w:rsidRPr="00050E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новых видов числовых выражений и формул; </w:t>
      </w:r>
    </w:p>
    <w:p w:rsidR="002E3BD6" w:rsidRPr="00050E7E" w:rsidRDefault="002E3BD6" w:rsidP="00E9071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 и его применение к решению математических и нематематических </w:t>
      </w:r>
      <w:r w:rsidRPr="00EC77A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задач</w:t>
      </w:r>
      <w:r w:rsidRPr="00EC77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E3BD6" w:rsidRPr="00050E7E" w:rsidRDefault="002E3BD6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BD6" w:rsidRPr="00050E7E" w:rsidRDefault="002E3BD6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015BF7">
        <w:rPr>
          <w:rFonts w:ascii="Times New Roman" w:hAnsi="Times New Roman" w:cs="Times New Roman"/>
          <w:sz w:val="24"/>
          <w:szCs w:val="24"/>
        </w:rPr>
        <w:t>«</w:t>
      </w:r>
      <w:r w:rsidRPr="00050E7E">
        <w:rPr>
          <w:rFonts w:ascii="Times New Roman" w:hAnsi="Times New Roman" w:cs="Times New Roman"/>
          <w:sz w:val="24"/>
          <w:szCs w:val="24"/>
        </w:rPr>
        <w:t>Математика: алгебра и начала математического анализа, геометрия</w:t>
      </w:r>
      <w:r w:rsidR="00015BF7">
        <w:rPr>
          <w:rFonts w:ascii="Times New Roman" w:hAnsi="Times New Roman" w:cs="Times New Roman"/>
          <w:sz w:val="24"/>
          <w:szCs w:val="24"/>
        </w:rPr>
        <w:t>»</w:t>
      </w:r>
      <w:r w:rsidRPr="00050E7E">
        <w:rPr>
          <w:rFonts w:ascii="Times New Roman" w:hAnsi="Times New Roman" w:cs="Times New Roman"/>
          <w:sz w:val="24"/>
          <w:szCs w:val="24"/>
        </w:rPr>
        <w:t xml:space="preserve"> входит в учебную область «</w:t>
      </w:r>
      <w:r w:rsidR="00015BF7">
        <w:rPr>
          <w:rFonts w:ascii="Times New Roman" w:hAnsi="Times New Roman" w:cs="Times New Roman"/>
          <w:sz w:val="24"/>
          <w:szCs w:val="24"/>
        </w:rPr>
        <w:t xml:space="preserve"> Математика и и</w:t>
      </w:r>
      <w:r w:rsidRPr="00050E7E">
        <w:rPr>
          <w:rFonts w:ascii="Times New Roman" w:hAnsi="Times New Roman" w:cs="Times New Roman"/>
          <w:sz w:val="24"/>
          <w:szCs w:val="24"/>
        </w:rPr>
        <w:t>нформ</w:t>
      </w:r>
      <w:r w:rsidR="00EC77AF">
        <w:rPr>
          <w:rFonts w:ascii="Times New Roman" w:hAnsi="Times New Roman" w:cs="Times New Roman"/>
          <w:sz w:val="24"/>
          <w:szCs w:val="24"/>
        </w:rPr>
        <w:t>атика» обязательный</w:t>
      </w:r>
      <w:r w:rsidRPr="00050E7E">
        <w:rPr>
          <w:rFonts w:ascii="Times New Roman" w:hAnsi="Times New Roman" w:cs="Times New Roman"/>
          <w:sz w:val="24"/>
          <w:szCs w:val="24"/>
        </w:rPr>
        <w:t xml:space="preserve"> для изучения в средней (полной) общеобразовательной школе в 10-11 классе</w:t>
      </w:r>
      <w:r w:rsidR="00015BF7">
        <w:rPr>
          <w:rFonts w:ascii="Times New Roman" w:hAnsi="Times New Roman" w:cs="Times New Roman"/>
          <w:sz w:val="24"/>
          <w:szCs w:val="24"/>
        </w:rPr>
        <w:t>.</w:t>
      </w:r>
      <w:r w:rsidRPr="00050E7E">
        <w:rPr>
          <w:rFonts w:ascii="Times New Roman" w:hAnsi="Times New Roman" w:cs="Times New Roman"/>
          <w:sz w:val="24"/>
          <w:szCs w:val="24"/>
        </w:rPr>
        <w:t xml:space="preserve"> Данная программа предусматривает изучение предмета на углублённом уровне и на его изучение отводится 408 часов (по 204 часа в каждом классе, 34 учебных недели). </w:t>
      </w:r>
    </w:p>
    <w:p w:rsidR="002E3BD6" w:rsidRPr="00050E7E" w:rsidRDefault="002E3BD6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Рабочая программа содержит следующие разделы:</w:t>
      </w: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1.</w:t>
      </w:r>
      <w:r w:rsidR="00614CE3" w:rsidRPr="00050E7E">
        <w:rPr>
          <w:rFonts w:ascii="Times New Roman" w:hAnsi="Times New Roman" w:cs="Times New Roman"/>
          <w:sz w:val="24"/>
          <w:szCs w:val="24"/>
        </w:rPr>
        <w:t xml:space="preserve"> Повторение и расширение сведений о множествах, математической логике и функциях</w:t>
      </w: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2.</w:t>
      </w:r>
      <w:r w:rsidR="00614CE3" w:rsidRPr="00050E7E">
        <w:rPr>
          <w:rFonts w:ascii="Times New Roman" w:hAnsi="Times New Roman" w:cs="Times New Roman"/>
          <w:sz w:val="24"/>
          <w:szCs w:val="24"/>
        </w:rPr>
        <w:t xml:space="preserve"> Степенная функция</w:t>
      </w:r>
    </w:p>
    <w:p w:rsidR="00E14560" w:rsidRPr="00050E7E" w:rsidRDefault="00E14560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 xml:space="preserve">3. </w:t>
      </w:r>
      <w:r w:rsidR="00614CE3" w:rsidRPr="00050E7E">
        <w:rPr>
          <w:rFonts w:ascii="Times New Roman" w:hAnsi="Times New Roman" w:cs="Times New Roman"/>
          <w:sz w:val="24"/>
          <w:szCs w:val="24"/>
        </w:rPr>
        <w:t>Тригонометрические функции</w:t>
      </w:r>
    </w:p>
    <w:p w:rsidR="00614CE3" w:rsidRPr="00050E7E" w:rsidRDefault="00614CE3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 xml:space="preserve">4. </w:t>
      </w:r>
      <w:r w:rsidR="009250D5" w:rsidRPr="00050E7E">
        <w:rPr>
          <w:rFonts w:ascii="Times New Roman" w:hAnsi="Times New Roman" w:cs="Times New Roman"/>
          <w:sz w:val="24"/>
          <w:szCs w:val="24"/>
        </w:rPr>
        <w:t>Тригонометрические уравнения и неравенства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5. Производная и её применение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6. Введение в стереометрию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7. Параллельность в пространстве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8. Перпендикулярность в пространстве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9. Многогранники</w:t>
      </w:r>
    </w:p>
    <w:p w:rsidR="009250D5" w:rsidRPr="00050E7E" w:rsidRDefault="009250D5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10. Повторение и систематизация учебного материала</w:t>
      </w:r>
    </w:p>
    <w:p w:rsidR="00952CA2" w:rsidRPr="00050E7E" w:rsidRDefault="00952CA2" w:rsidP="00E9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52CA2" w:rsidRPr="00050E7E" w:rsidSect="0095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34B07"/>
    <w:multiLevelType w:val="hybridMultilevel"/>
    <w:tmpl w:val="DCA2D5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853D17"/>
    <w:multiLevelType w:val="hybridMultilevel"/>
    <w:tmpl w:val="B2387D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14560"/>
    <w:rsid w:val="00015BF7"/>
    <w:rsid w:val="00050E7E"/>
    <w:rsid w:val="0011335D"/>
    <w:rsid w:val="002E3BD6"/>
    <w:rsid w:val="005F3828"/>
    <w:rsid w:val="00614CE3"/>
    <w:rsid w:val="007324C4"/>
    <w:rsid w:val="009250D5"/>
    <w:rsid w:val="00952CA2"/>
    <w:rsid w:val="00A00B2C"/>
    <w:rsid w:val="00C103B1"/>
    <w:rsid w:val="00E14560"/>
    <w:rsid w:val="00E9071B"/>
    <w:rsid w:val="00EC77AF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E3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22каб</dc:creator>
  <cp:lastModifiedBy>tssh1</cp:lastModifiedBy>
  <cp:revision>9</cp:revision>
  <dcterms:created xsi:type="dcterms:W3CDTF">2022-09-08T10:02:00Z</dcterms:created>
  <dcterms:modified xsi:type="dcterms:W3CDTF">2022-09-12T11:33:00Z</dcterms:modified>
</cp:coreProperties>
</file>