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60" w:rsidRDefault="00FD5060" w:rsidP="00FD50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984"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«История</w:t>
      </w:r>
      <w:r w:rsidRPr="00AE498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AE498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D5060" w:rsidRPr="007E42F1" w:rsidRDefault="00FD5060" w:rsidP="00FD5060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Рабочая программа курса истории в 10 классе на базовом уровне</w:t>
      </w:r>
      <w:r w:rsidRPr="007E42F1">
        <w:rPr>
          <w:rFonts w:ascii="Times New Roman" w:hAnsi="Times New Roman" w:cs="Times New Roman"/>
          <w:sz w:val="24"/>
          <w:szCs w:val="24"/>
        </w:rPr>
        <w:t xml:space="preserve"> 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>составлена на основе:</w:t>
      </w:r>
    </w:p>
    <w:p w:rsidR="00FD5060" w:rsidRPr="007E42F1" w:rsidRDefault="00FD5060" w:rsidP="00FD50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5060" w:rsidRPr="007E42F1" w:rsidRDefault="00FD5060" w:rsidP="00FD506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 декабря 2012 г. N 273-ФЗ "Об образовании в Российской Федерации".</w:t>
      </w:r>
    </w:p>
    <w:p w:rsidR="00FD5060" w:rsidRPr="007E42F1" w:rsidRDefault="00FD5060" w:rsidP="00FD506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FD5060" w:rsidRPr="007E42F1" w:rsidRDefault="00FD5060" w:rsidP="00FD506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компонент государственного стандарта общего образования, утверждённый приказом Министерства образования РФ 5 марта 2004 года № 1089;</w:t>
      </w:r>
    </w:p>
    <w:p w:rsidR="00FD5060" w:rsidRPr="007E42F1" w:rsidRDefault="00FD5060" w:rsidP="00FD506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FD5060" w:rsidRPr="007E42F1" w:rsidRDefault="00FD5060" w:rsidP="00FD506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FD5060" w:rsidRPr="007E42F1" w:rsidRDefault="00FD5060" w:rsidP="00FD506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FD5060" w:rsidRPr="007E42F1" w:rsidRDefault="00FD5060" w:rsidP="00FD506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Примерной рабочей программы к учебнику А.Н. Сахарова, Н.В.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Загладина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, Ю.А. Петрова «История с древнейших времен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доконца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19 века», М.- Русское слово,- 2019</w:t>
      </w:r>
    </w:p>
    <w:p w:rsidR="00FD5060" w:rsidRPr="007E42F1" w:rsidRDefault="00FD5060" w:rsidP="00FD50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5060" w:rsidRPr="007E42F1" w:rsidRDefault="00FD5060" w:rsidP="00FD5060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Освоение курса истории на базовом уровне способствует достижению главной цели исторического образования в школе: «формированию у учащихся исторического мышления как основы гражданской идентичности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ценностн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ориентированной личности».</w:t>
      </w:r>
    </w:p>
    <w:p w:rsidR="00FD5060" w:rsidRPr="007E42F1" w:rsidRDefault="00FD5060" w:rsidP="00FD50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5060" w:rsidRPr="007E42F1" w:rsidRDefault="00FD5060" w:rsidP="00FD506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Эта общая цель определяет задачи курса:</w:t>
      </w:r>
    </w:p>
    <w:p w:rsidR="00FD5060" w:rsidRPr="007E42F1" w:rsidRDefault="00FD5060" w:rsidP="00FD50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5060" w:rsidRPr="007E42F1" w:rsidRDefault="00FD5060" w:rsidP="00FD5060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формирование у молодого поколения исторических ориентиров самоидентификации в современном мире;</w:t>
      </w:r>
    </w:p>
    <w:p w:rsidR="00FD5060" w:rsidRPr="007E42F1" w:rsidRDefault="00FD5060" w:rsidP="00FD506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FD5060" w:rsidRPr="007E42F1" w:rsidRDefault="00FD5060" w:rsidP="00FD50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  <w:sectPr w:rsidR="00FD5060" w:rsidRPr="007E42F1" w:rsidSect="00766B3E">
          <w:pgSz w:w="16841" w:h="11900" w:orient="landscape"/>
          <w:pgMar w:top="1440" w:right="1440" w:bottom="219" w:left="1440" w:header="0" w:footer="0" w:gutter="0"/>
          <w:cols w:space="720"/>
          <w:docGrid w:linePitch="299"/>
        </w:sect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</w:t>
      </w:r>
    </w:p>
    <w:p w:rsidR="00FD5060" w:rsidRPr="007E42F1" w:rsidRDefault="00FD5060" w:rsidP="00FD5060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lastRenderedPageBreak/>
        <w:t>воспитание обучающихся в духе уважения к истории своего Отечества как единого и неделимого многонационального государства, построенного на основах равенства всех народов России, в духе патриотизма и интернационализма, во взаимопонимании и уважении между народами, неприятии шовинизма и национализма в любой их форме, милитаризма и пропаганды войны; развитие у обучающихся стремления внести свой вклад в решение глобальных проблем современности;</w:t>
      </w:r>
      <w:proofErr w:type="gramEnd"/>
    </w:p>
    <w:p w:rsidR="00FD5060" w:rsidRPr="00D527FC" w:rsidRDefault="00FD5060" w:rsidP="00FD506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FD5060" w:rsidRPr="007E42F1" w:rsidRDefault="00FD5060" w:rsidP="00FD5060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выработка современного понимания истории в контексте гуманитарного знания и общественной жизни;</w:t>
      </w:r>
    </w:p>
    <w:p w:rsidR="00FD5060" w:rsidRPr="007E42F1" w:rsidRDefault="00FD5060" w:rsidP="00FD506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FD5060" w:rsidRPr="007E42F1" w:rsidRDefault="00FD5060" w:rsidP="00FD5060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развитие навыков исторического анализа и синтеза, формирование понимания взаимовлияния исторических событий и процессов.</w:t>
      </w:r>
    </w:p>
    <w:p w:rsidR="00FD5060" w:rsidRPr="007E42F1" w:rsidRDefault="00FD5060" w:rsidP="00FD50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5060" w:rsidRDefault="00FD5060" w:rsidP="00FD506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История», согласно Федеральному базисному плану, входит в состав учебных предметов, являющихся обязательными для изучения на ступени среднего (полного) общего образования. На изучение курса истории на базовом уровне базисным планом отводится 138 часов: в 10 классе - 70 часов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Из 70 часов около 40 приходится на изучение курса истории России, т.е. не менее 55% учебного времени.</w:t>
      </w:r>
    </w:p>
    <w:p w:rsidR="00FD5060" w:rsidRPr="00C8154A" w:rsidRDefault="00FD5060" w:rsidP="00FD50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FD5060" w:rsidRPr="00FD5060" w:rsidRDefault="00FD5060" w:rsidP="00FD5060">
      <w:pPr>
        <w:rPr>
          <w:rFonts w:ascii="Times New Roman" w:hAnsi="Times New Roman" w:cs="Times New Roman"/>
          <w:bCs/>
          <w:sz w:val="24"/>
          <w:szCs w:val="24"/>
        </w:rPr>
      </w:pPr>
      <w:r w:rsidRPr="00FD5060">
        <w:rPr>
          <w:rFonts w:ascii="Times New Roman" w:hAnsi="Times New Roman" w:cs="Times New Roman"/>
          <w:bCs/>
          <w:sz w:val="24"/>
          <w:szCs w:val="24"/>
        </w:rPr>
        <w:t>Раздел I. Пути и методы познания истории</w:t>
      </w:r>
    </w:p>
    <w:p w:rsidR="00FD5060" w:rsidRPr="00FD5060" w:rsidRDefault="00FD5060" w:rsidP="00FD5060">
      <w:pPr>
        <w:rPr>
          <w:rFonts w:ascii="Times New Roman" w:hAnsi="Times New Roman" w:cs="Times New Roman"/>
          <w:bCs/>
          <w:sz w:val="24"/>
          <w:szCs w:val="24"/>
        </w:rPr>
      </w:pPr>
      <w:r w:rsidRPr="00FD5060">
        <w:rPr>
          <w:rFonts w:ascii="Times New Roman" w:hAnsi="Times New Roman" w:cs="Times New Roman"/>
          <w:bCs/>
          <w:sz w:val="24"/>
          <w:szCs w:val="24"/>
        </w:rPr>
        <w:t>Раздел II. От Первобытной эпохи к цивилизации</w:t>
      </w:r>
    </w:p>
    <w:p w:rsidR="00FD5060" w:rsidRPr="00FD5060" w:rsidRDefault="00FD5060" w:rsidP="00FD5060">
      <w:pPr>
        <w:rPr>
          <w:rFonts w:ascii="Times New Roman" w:hAnsi="Times New Roman" w:cs="Times New Roman"/>
          <w:bCs/>
          <w:sz w:val="24"/>
          <w:szCs w:val="24"/>
        </w:rPr>
      </w:pPr>
      <w:r w:rsidRPr="00FD5060">
        <w:rPr>
          <w:rFonts w:ascii="Times New Roman" w:hAnsi="Times New Roman" w:cs="Times New Roman"/>
          <w:bCs/>
          <w:sz w:val="24"/>
          <w:szCs w:val="24"/>
        </w:rPr>
        <w:t>Раздел III. Русь, Европа и Азия в Средние века</w:t>
      </w:r>
    </w:p>
    <w:p w:rsidR="00FD5060" w:rsidRPr="00FD5060" w:rsidRDefault="00FD5060" w:rsidP="00FD5060">
      <w:pPr>
        <w:rPr>
          <w:rFonts w:ascii="Times New Roman" w:hAnsi="Times New Roman" w:cs="Times New Roman"/>
          <w:bCs/>
          <w:sz w:val="24"/>
          <w:szCs w:val="24"/>
        </w:rPr>
      </w:pPr>
      <w:r w:rsidRPr="00FD5060">
        <w:rPr>
          <w:rFonts w:ascii="Times New Roman" w:hAnsi="Times New Roman" w:cs="Times New Roman"/>
          <w:bCs/>
          <w:sz w:val="24"/>
          <w:szCs w:val="24"/>
        </w:rPr>
        <w:t xml:space="preserve">Раздел IV. Россия и мир на рубеже Нового времени (конец XV — XVII </w:t>
      </w:r>
      <w:proofErr w:type="gramStart"/>
      <w:r w:rsidRPr="00FD5060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FD5060">
        <w:rPr>
          <w:rFonts w:ascii="Times New Roman" w:hAnsi="Times New Roman" w:cs="Times New Roman"/>
          <w:bCs/>
          <w:sz w:val="24"/>
          <w:szCs w:val="24"/>
        </w:rPr>
        <w:t>.)</w:t>
      </w:r>
    </w:p>
    <w:p w:rsidR="00FD5060" w:rsidRPr="00FD5060" w:rsidRDefault="00FD5060" w:rsidP="00FD5060">
      <w:pPr>
        <w:rPr>
          <w:rFonts w:ascii="Times New Roman" w:hAnsi="Times New Roman" w:cs="Times New Roman"/>
          <w:bCs/>
          <w:sz w:val="24"/>
          <w:szCs w:val="24"/>
        </w:rPr>
      </w:pPr>
      <w:r w:rsidRPr="00FD5060">
        <w:rPr>
          <w:rFonts w:ascii="Times New Roman" w:hAnsi="Times New Roman" w:cs="Times New Roman"/>
          <w:bCs/>
          <w:sz w:val="24"/>
          <w:szCs w:val="24"/>
        </w:rPr>
        <w:t>Раздел V. Россия и мир в эпоху зарождения индустриальной цивилизации</w:t>
      </w:r>
    </w:p>
    <w:p w:rsidR="00FD5060" w:rsidRPr="00FD5060" w:rsidRDefault="00FD5060" w:rsidP="00FD5060">
      <w:pPr>
        <w:rPr>
          <w:rFonts w:ascii="Times New Roman" w:hAnsi="Times New Roman" w:cs="Times New Roman"/>
          <w:sz w:val="24"/>
          <w:szCs w:val="24"/>
        </w:rPr>
      </w:pPr>
      <w:r w:rsidRPr="00FD5060">
        <w:rPr>
          <w:rFonts w:ascii="Times New Roman" w:hAnsi="Times New Roman" w:cs="Times New Roman"/>
          <w:bCs/>
          <w:sz w:val="24"/>
          <w:szCs w:val="24"/>
        </w:rPr>
        <w:t>Раздел VI. Россия и мир в конце XVIII — XIX вв.</w:t>
      </w:r>
    </w:p>
    <w:p w:rsidR="00B01455" w:rsidRDefault="00B01455"/>
    <w:sectPr w:rsidR="00B01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2EBE"/>
    <w:multiLevelType w:val="hybridMultilevel"/>
    <w:tmpl w:val="E6F62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94B5F"/>
    <w:multiLevelType w:val="hybridMultilevel"/>
    <w:tmpl w:val="A28C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1455"/>
    <w:rsid w:val="00B01455"/>
    <w:rsid w:val="00FD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06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2022-09-12T01:56:00Z</dcterms:created>
  <dcterms:modified xsi:type="dcterms:W3CDTF">2022-09-12T01:59:00Z</dcterms:modified>
</cp:coreProperties>
</file>