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FD9" w:rsidRPr="00F91594" w:rsidRDefault="00632FD9" w:rsidP="00632FD9">
      <w:pPr>
        <w:tabs>
          <w:tab w:val="left" w:pos="9288"/>
        </w:tabs>
        <w:ind w:left="360"/>
        <w:jc w:val="center"/>
        <w:rPr>
          <w:rFonts w:ascii="Times New Roman" w:hAnsi="Times New Roman" w:cs="Times New Roman"/>
        </w:rPr>
      </w:pPr>
      <w:r w:rsidRPr="00F91594">
        <w:rPr>
          <w:rFonts w:ascii="Times New Roman" w:hAnsi="Times New Roman" w:cs="Times New Roman"/>
        </w:rPr>
        <w:t xml:space="preserve">МКОУ </w:t>
      </w:r>
      <w:proofErr w:type="spellStart"/>
      <w:r w:rsidRPr="00F91594">
        <w:rPr>
          <w:rFonts w:ascii="Times New Roman" w:hAnsi="Times New Roman" w:cs="Times New Roman"/>
        </w:rPr>
        <w:t>Топчихинская</w:t>
      </w:r>
      <w:proofErr w:type="spellEnd"/>
      <w:r w:rsidRPr="00F91594">
        <w:rPr>
          <w:rFonts w:ascii="Times New Roman" w:hAnsi="Times New Roman" w:cs="Times New Roman"/>
        </w:rPr>
        <w:t xml:space="preserve"> средняя общеобразовательная школа №1</w:t>
      </w:r>
    </w:p>
    <w:p w:rsidR="00632FD9" w:rsidRPr="00F91594" w:rsidRDefault="00632FD9" w:rsidP="00632FD9">
      <w:pPr>
        <w:tabs>
          <w:tab w:val="left" w:pos="9288"/>
        </w:tabs>
        <w:ind w:left="360"/>
        <w:jc w:val="center"/>
        <w:rPr>
          <w:rFonts w:ascii="Times New Roman" w:hAnsi="Times New Roman" w:cs="Times New Roman"/>
        </w:rPr>
      </w:pPr>
      <w:r w:rsidRPr="00F91594">
        <w:rPr>
          <w:rFonts w:ascii="Times New Roman" w:hAnsi="Times New Roman" w:cs="Times New Roman"/>
        </w:rPr>
        <w:t>имени Героя России Дмитрия Ерофеева</w:t>
      </w:r>
    </w:p>
    <w:p w:rsidR="00632FD9" w:rsidRPr="00F91594" w:rsidRDefault="00632FD9" w:rsidP="00632FD9">
      <w:pPr>
        <w:tabs>
          <w:tab w:val="left" w:pos="9288"/>
        </w:tabs>
        <w:ind w:left="360"/>
        <w:jc w:val="center"/>
        <w:rPr>
          <w:rFonts w:ascii="Times New Roman" w:hAnsi="Times New Roman" w:cs="Times New Roman"/>
        </w:rPr>
      </w:pPr>
    </w:p>
    <w:p w:rsidR="00632FD9" w:rsidRPr="00F91594" w:rsidRDefault="00632FD9" w:rsidP="00632FD9">
      <w:pPr>
        <w:tabs>
          <w:tab w:val="left" w:pos="9288"/>
        </w:tabs>
        <w:ind w:left="360"/>
        <w:jc w:val="center"/>
        <w:rPr>
          <w:rFonts w:ascii="Times New Roman" w:hAnsi="Times New Roman" w:cs="Times New Roman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1"/>
        <w:gridCol w:w="4500"/>
      </w:tblGrid>
      <w:tr w:rsidR="00632FD9" w:rsidRPr="00F91594" w:rsidTr="009D3406">
        <w:trPr>
          <w:trHeight w:val="2155"/>
          <w:jc w:val="center"/>
        </w:trPr>
        <w:tc>
          <w:tcPr>
            <w:tcW w:w="2649" w:type="pct"/>
          </w:tcPr>
          <w:p w:rsidR="00632FD9" w:rsidRPr="00F91594" w:rsidRDefault="00632FD9" w:rsidP="009D3406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</w:rPr>
            </w:pPr>
            <w:r w:rsidRPr="00F91594">
              <w:rPr>
                <w:rFonts w:ascii="Times New Roman" w:hAnsi="Times New Roman" w:cs="Times New Roman"/>
              </w:rPr>
              <w:t>«Согласовано»</w:t>
            </w:r>
          </w:p>
          <w:p w:rsidR="00632FD9" w:rsidRPr="00F91594" w:rsidRDefault="00632FD9" w:rsidP="009D3406">
            <w:pPr>
              <w:tabs>
                <w:tab w:val="left" w:pos="9288"/>
              </w:tabs>
              <w:rPr>
                <w:rFonts w:ascii="Times New Roman" w:hAnsi="Times New Roman" w:cs="Times New Roman"/>
              </w:rPr>
            </w:pPr>
            <w:r w:rsidRPr="00F91594">
              <w:rPr>
                <w:rFonts w:ascii="Times New Roman" w:hAnsi="Times New Roman" w:cs="Times New Roman"/>
              </w:rPr>
              <w:t>Заместитель директора по УР МКОУ ТСШ №1 им. Героя России Д. Ерофеева</w:t>
            </w:r>
          </w:p>
          <w:p w:rsidR="00632FD9" w:rsidRPr="00F91594" w:rsidRDefault="00A93144" w:rsidP="009D3406">
            <w:pPr>
              <w:tabs>
                <w:tab w:val="left" w:pos="928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/_________/</w:t>
            </w:r>
            <w:proofErr w:type="spellStart"/>
            <w:r>
              <w:rPr>
                <w:rFonts w:ascii="Times New Roman" w:hAnsi="Times New Roman" w:cs="Times New Roman"/>
              </w:rPr>
              <w:t>Гаркалова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Г.С</w:t>
            </w:r>
            <w:r w:rsidR="00632FD9" w:rsidRPr="00F91594">
              <w:rPr>
                <w:rFonts w:ascii="Times New Roman" w:hAnsi="Times New Roman" w:cs="Times New Roman"/>
              </w:rPr>
              <w:t>./</w:t>
            </w:r>
          </w:p>
          <w:p w:rsidR="00632FD9" w:rsidRPr="00F91594" w:rsidRDefault="00632FD9" w:rsidP="009D3406">
            <w:pPr>
              <w:tabs>
                <w:tab w:val="left" w:pos="1251"/>
                <w:tab w:val="left" w:pos="9288"/>
              </w:tabs>
              <w:rPr>
                <w:rFonts w:ascii="Times New Roman" w:hAnsi="Times New Roman" w:cs="Times New Roman"/>
              </w:rPr>
            </w:pPr>
            <w:r w:rsidRPr="00F91594">
              <w:rPr>
                <w:rFonts w:ascii="Times New Roman" w:hAnsi="Times New Roman" w:cs="Times New Roman"/>
              </w:rPr>
              <w:t xml:space="preserve">                         ФИО</w:t>
            </w:r>
          </w:p>
          <w:p w:rsidR="00632FD9" w:rsidRPr="00F91594" w:rsidRDefault="00632FD9" w:rsidP="009D3406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</w:rPr>
            </w:pPr>
            <w:r w:rsidRPr="00F91594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2351" w:type="pct"/>
          </w:tcPr>
          <w:p w:rsidR="00632FD9" w:rsidRPr="00F91594" w:rsidRDefault="00632FD9" w:rsidP="009D3406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</w:rPr>
            </w:pPr>
            <w:r w:rsidRPr="00F91594">
              <w:rPr>
                <w:rFonts w:ascii="Times New Roman" w:hAnsi="Times New Roman" w:cs="Times New Roman"/>
              </w:rPr>
              <w:t>«Утверждаю»</w:t>
            </w:r>
          </w:p>
          <w:p w:rsidR="00632FD9" w:rsidRPr="00F91594" w:rsidRDefault="00632FD9" w:rsidP="009D3406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</w:rPr>
            </w:pPr>
            <w:r w:rsidRPr="00F91594">
              <w:rPr>
                <w:rFonts w:ascii="Times New Roman" w:hAnsi="Times New Roman" w:cs="Times New Roman"/>
              </w:rPr>
              <w:t xml:space="preserve">Директор МКОУ ТСШ №1 им. Героя России </w:t>
            </w:r>
            <w:proofErr w:type="spellStart"/>
            <w:r w:rsidRPr="00F91594">
              <w:rPr>
                <w:rFonts w:ascii="Times New Roman" w:hAnsi="Times New Roman" w:cs="Times New Roman"/>
              </w:rPr>
              <w:t>Д.Ерофеева</w:t>
            </w:r>
            <w:proofErr w:type="spellEnd"/>
          </w:p>
          <w:p w:rsidR="00632FD9" w:rsidRPr="00F91594" w:rsidRDefault="00632FD9" w:rsidP="009D3406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</w:rPr>
            </w:pPr>
            <w:r w:rsidRPr="00F91594">
              <w:rPr>
                <w:rFonts w:ascii="Times New Roman" w:hAnsi="Times New Roman" w:cs="Times New Roman"/>
              </w:rPr>
              <w:t>/_____________/Кравцова Т.В../</w:t>
            </w:r>
          </w:p>
          <w:p w:rsidR="00632FD9" w:rsidRPr="00F91594" w:rsidRDefault="00632FD9" w:rsidP="009D3406">
            <w:pPr>
              <w:tabs>
                <w:tab w:val="left" w:pos="9288"/>
              </w:tabs>
              <w:rPr>
                <w:rFonts w:ascii="Times New Roman" w:hAnsi="Times New Roman" w:cs="Times New Roman"/>
              </w:rPr>
            </w:pPr>
            <w:r w:rsidRPr="00F91594">
              <w:rPr>
                <w:rFonts w:ascii="Times New Roman" w:hAnsi="Times New Roman" w:cs="Times New Roman"/>
              </w:rPr>
              <w:t xml:space="preserve">                               ФИО</w:t>
            </w:r>
          </w:p>
          <w:p w:rsidR="00632FD9" w:rsidRPr="00F91594" w:rsidRDefault="00A93144" w:rsidP="009D3406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№391 от 26 августа 2022</w:t>
            </w:r>
            <w:r w:rsidR="00632FD9" w:rsidRPr="00F91594">
              <w:rPr>
                <w:rFonts w:ascii="Times New Roman" w:hAnsi="Times New Roman" w:cs="Times New Roman"/>
              </w:rPr>
              <w:t>г.</w:t>
            </w:r>
          </w:p>
        </w:tc>
      </w:tr>
    </w:tbl>
    <w:p w:rsidR="00632FD9" w:rsidRPr="00F91594" w:rsidRDefault="00632FD9" w:rsidP="00632FD9">
      <w:pPr>
        <w:jc w:val="center"/>
        <w:rPr>
          <w:rFonts w:ascii="Times New Roman" w:hAnsi="Times New Roman" w:cs="Times New Roman"/>
        </w:rPr>
      </w:pPr>
      <w:r w:rsidRPr="00F91594">
        <w:rPr>
          <w:rFonts w:ascii="Times New Roman" w:hAnsi="Times New Roman" w:cs="Times New Roman"/>
          <w:bCs/>
          <w:noProof/>
          <w:lang w:eastAsia="ru-RU"/>
        </w:rPr>
        <w:drawing>
          <wp:inline distT="0" distB="0" distL="0" distR="0" wp14:anchorId="75009139" wp14:editId="31D02B79">
            <wp:extent cx="1295400" cy="1428750"/>
            <wp:effectExtent l="0" t="0" r="0" b="0"/>
            <wp:docPr id="1" name="Рисунок 1" descr="эмбле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эмблем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2FD9" w:rsidRPr="00F91594" w:rsidRDefault="00632FD9" w:rsidP="00632FD9">
      <w:pPr>
        <w:jc w:val="center"/>
        <w:rPr>
          <w:rFonts w:ascii="Times New Roman" w:hAnsi="Times New Roman" w:cs="Times New Roman"/>
        </w:rPr>
      </w:pPr>
    </w:p>
    <w:p w:rsidR="00632FD9" w:rsidRPr="00F91594" w:rsidRDefault="00632FD9" w:rsidP="00632FD9">
      <w:pPr>
        <w:tabs>
          <w:tab w:val="left" w:pos="9288"/>
        </w:tabs>
        <w:ind w:left="360"/>
        <w:jc w:val="center"/>
        <w:rPr>
          <w:rFonts w:ascii="Times New Roman" w:hAnsi="Times New Roman" w:cs="Times New Roman"/>
          <w:u w:val="single"/>
        </w:rPr>
      </w:pPr>
      <w:r w:rsidRPr="00F91594">
        <w:rPr>
          <w:rFonts w:ascii="Times New Roman" w:hAnsi="Times New Roman" w:cs="Times New Roman"/>
          <w:u w:val="single"/>
        </w:rPr>
        <w:t>Рабочая программа</w:t>
      </w:r>
    </w:p>
    <w:p w:rsidR="00632FD9" w:rsidRPr="00F91594" w:rsidRDefault="00632FD9" w:rsidP="00632FD9">
      <w:pPr>
        <w:tabs>
          <w:tab w:val="left" w:pos="9288"/>
        </w:tabs>
        <w:ind w:left="360"/>
        <w:jc w:val="center"/>
        <w:rPr>
          <w:rFonts w:ascii="Times New Roman" w:hAnsi="Times New Roman" w:cs="Times New Roman"/>
        </w:rPr>
      </w:pPr>
    </w:p>
    <w:p w:rsidR="00632FD9" w:rsidRPr="00F91594" w:rsidRDefault="00632FD9" w:rsidP="00632FD9">
      <w:pPr>
        <w:tabs>
          <w:tab w:val="left" w:pos="9288"/>
        </w:tabs>
        <w:ind w:left="360"/>
        <w:jc w:val="center"/>
        <w:rPr>
          <w:rFonts w:ascii="Times New Roman" w:hAnsi="Times New Roman" w:cs="Times New Roman"/>
        </w:rPr>
      </w:pPr>
      <w:r w:rsidRPr="00F91594">
        <w:rPr>
          <w:rFonts w:ascii="Times New Roman" w:hAnsi="Times New Roman" w:cs="Times New Roman"/>
        </w:rPr>
        <w:t>учебного предмета (курса) физика</w:t>
      </w:r>
    </w:p>
    <w:p w:rsidR="00632FD9" w:rsidRPr="00F91594" w:rsidRDefault="00E04E2A" w:rsidP="00632FD9">
      <w:pPr>
        <w:tabs>
          <w:tab w:val="left" w:pos="9288"/>
        </w:tabs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11</w:t>
      </w:r>
      <w:r w:rsidR="00A93144">
        <w:rPr>
          <w:rFonts w:ascii="Times New Roman" w:hAnsi="Times New Roman" w:cs="Times New Roman"/>
        </w:rPr>
        <w:t xml:space="preserve"> класса на 2022 – 2023</w:t>
      </w:r>
      <w:r w:rsidR="00632FD9" w:rsidRPr="00F91594">
        <w:rPr>
          <w:rFonts w:ascii="Times New Roman" w:hAnsi="Times New Roman" w:cs="Times New Roman"/>
        </w:rPr>
        <w:t xml:space="preserve"> учебный год </w:t>
      </w:r>
    </w:p>
    <w:p w:rsidR="00632FD9" w:rsidRPr="00F91594" w:rsidRDefault="00632FD9" w:rsidP="00632FD9">
      <w:pPr>
        <w:tabs>
          <w:tab w:val="left" w:pos="9288"/>
        </w:tabs>
        <w:ind w:left="360"/>
        <w:jc w:val="center"/>
        <w:rPr>
          <w:rFonts w:ascii="Times New Roman" w:hAnsi="Times New Roman" w:cs="Times New Roman"/>
          <w:iCs/>
        </w:rPr>
      </w:pPr>
      <w:r w:rsidRPr="00F91594">
        <w:rPr>
          <w:rFonts w:ascii="Times New Roman" w:hAnsi="Times New Roman" w:cs="Times New Roman"/>
          <w:iCs/>
        </w:rPr>
        <w:t>Разработана на основании</w:t>
      </w:r>
    </w:p>
    <w:p w:rsidR="000D2C7E" w:rsidRDefault="00632FD9" w:rsidP="00632FD9">
      <w:pPr>
        <w:tabs>
          <w:tab w:val="left" w:pos="9288"/>
        </w:tabs>
        <w:ind w:left="360"/>
        <w:jc w:val="center"/>
        <w:rPr>
          <w:rFonts w:ascii="Times New Roman" w:hAnsi="Times New Roman" w:cs="Times New Roman"/>
          <w:iCs/>
        </w:rPr>
      </w:pPr>
      <w:r w:rsidRPr="00F91594">
        <w:rPr>
          <w:rFonts w:ascii="Times New Roman" w:hAnsi="Times New Roman" w:cs="Times New Roman"/>
          <w:iCs/>
        </w:rPr>
        <w:t xml:space="preserve">авторской программы по физике для основной школы </w:t>
      </w:r>
    </w:p>
    <w:p w:rsidR="00632FD9" w:rsidRPr="00F91594" w:rsidRDefault="00632FD9" w:rsidP="00632FD9">
      <w:pPr>
        <w:tabs>
          <w:tab w:val="left" w:pos="9288"/>
        </w:tabs>
        <w:ind w:left="360"/>
        <w:jc w:val="center"/>
        <w:rPr>
          <w:rFonts w:ascii="Times New Roman" w:hAnsi="Times New Roman" w:cs="Times New Roman"/>
          <w:iCs/>
        </w:rPr>
      </w:pPr>
      <w:r w:rsidRPr="00F91594">
        <w:rPr>
          <w:rFonts w:ascii="Times New Roman" w:hAnsi="Times New Roman" w:cs="Times New Roman"/>
          <w:iCs/>
        </w:rPr>
        <w:t xml:space="preserve">Авторы: А. В. </w:t>
      </w:r>
      <w:proofErr w:type="spellStart"/>
      <w:r w:rsidRPr="00F91594">
        <w:rPr>
          <w:rFonts w:ascii="Times New Roman" w:hAnsi="Times New Roman" w:cs="Times New Roman"/>
          <w:iCs/>
        </w:rPr>
        <w:t>Перышкин</w:t>
      </w:r>
      <w:proofErr w:type="spellEnd"/>
      <w:r w:rsidRPr="00F91594">
        <w:rPr>
          <w:rFonts w:ascii="Times New Roman" w:hAnsi="Times New Roman" w:cs="Times New Roman"/>
          <w:iCs/>
        </w:rPr>
        <w:t xml:space="preserve">, Н. В. </w:t>
      </w:r>
      <w:proofErr w:type="spellStart"/>
      <w:r w:rsidRPr="00F91594">
        <w:rPr>
          <w:rFonts w:ascii="Times New Roman" w:hAnsi="Times New Roman" w:cs="Times New Roman"/>
          <w:iCs/>
        </w:rPr>
        <w:t>Филонович</w:t>
      </w:r>
      <w:proofErr w:type="spellEnd"/>
      <w:r w:rsidRPr="00F91594">
        <w:rPr>
          <w:rFonts w:ascii="Times New Roman" w:hAnsi="Times New Roman" w:cs="Times New Roman"/>
          <w:iCs/>
        </w:rPr>
        <w:t xml:space="preserve">, Е. М. </w:t>
      </w:r>
      <w:proofErr w:type="spellStart"/>
      <w:r w:rsidRPr="00F91594">
        <w:rPr>
          <w:rFonts w:ascii="Times New Roman" w:hAnsi="Times New Roman" w:cs="Times New Roman"/>
          <w:iCs/>
        </w:rPr>
        <w:t>Гутник</w:t>
      </w:r>
      <w:proofErr w:type="spellEnd"/>
      <w:r w:rsidRPr="00F91594">
        <w:rPr>
          <w:rFonts w:ascii="Times New Roman" w:hAnsi="Times New Roman" w:cs="Times New Roman"/>
          <w:iCs/>
        </w:rPr>
        <w:t>.</w:t>
      </w:r>
    </w:p>
    <w:p w:rsidR="00632FD9" w:rsidRPr="00F91594" w:rsidRDefault="00632FD9" w:rsidP="00632FD9">
      <w:pPr>
        <w:tabs>
          <w:tab w:val="left" w:pos="9288"/>
        </w:tabs>
        <w:ind w:left="360"/>
        <w:jc w:val="center"/>
        <w:rPr>
          <w:rFonts w:ascii="Times New Roman" w:hAnsi="Times New Roman" w:cs="Times New Roman"/>
          <w:iCs/>
        </w:rPr>
      </w:pPr>
      <w:r w:rsidRPr="00F91594">
        <w:rPr>
          <w:rFonts w:ascii="Times New Roman" w:hAnsi="Times New Roman" w:cs="Times New Roman"/>
          <w:iCs/>
        </w:rPr>
        <w:t xml:space="preserve"> Срок реализации</w:t>
      </w:r>
    </w:p>
    <w:p w:rsidR="00632FD9" w:rsidRPr="00F91594" w:rsidRDefault="00A93144" w:rsidP="00632FD9">
      <w:pPr>
        <w:tabs>
          <w:tab w:val="left" w:pos="9288"/>
        </w:tabs>
        <w:ind w:left="360"/>
        <w:jc w:val="center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</w:rPr>
        <w:t>2022 – 2023</w:t>
      </w:r>
      <w:r w:rsidR="00632FD9" w:rsidRPr="00F91594">
        <w:rPr>
          <w:rFonts w:ascii="Times New Roman" w:hAnsi="Times New Roman" w:cs="Times New Roman"/>
        </w:rPr>
        <w:t xml:space="preserve"> </w:t>
      </w:r>
      <w:r w:rsidR="00632FD9" w:rsidRPr="00F91594">
        <w:rPr>
          <w:rFonts w:ascii="Times New Roman" w:hAnsi="Times New Roman" w:cs="Times New Roman"/>
          <w:iCs/>
        </w:rPr>
        <w:t>учебный год.</w:t>
      </w:r>
    </w:p>
    <w:p w:rsidR="00632FD9" w:rsidRPr="00F91594" w:rsidRDefault="00632FD9" w:rsidP="00632FD9">
      <w:pPr>
        <w:tabs>
          <w:tab w:val="left" w:pos="9288"/>
        </w:tabs>
        <w:ind w:left="360"/>
        <w:jc w:val="center"/>
        <w:rPr>
          <w:rFonts w:ascii="Times New Roman" w:hAnsi="Times New Roman" w:cs="Times New Roman"/>
        </w:rPr>
      </w:pPr>
      <w:r w:rsidRPr="00F91594">
        <w:rPr>
          <w:rFonts w:ascii="Times New Roman" w:hAnsi="Times New Roman" w:cs="Times New Roman"/>
        </w:rPr>
        <w:t>Автор - составитель</w:t>
      </w:r>
    </w:p>
    <w:p w:rsidR="00632FD9" w:rsidRDefault="00632FD9" w:rsidP="00632FD9">
      <w:pPr>
        <w:tabs>
          <w:tab w:val="left" w:pos="9288"/>
        </w:tabs>
        <w:ind w:left="360"/>
        <w:jc w:val="center"/>
        <w:rPr>
          <w:rFonts w:ascii="Times New Roman" w:hAnsi="Times New Roman" w:cs="Times New Roman"/>
        </w:rPr>
      </w:pPr>
      <w:proofErr w:type="spellStart"/>
      <w:r w:rsidRPr="00F91594">
        <w:rPr>
          <w:rFonts w:ascii="Times New Roman" w:hAnsi="Times New Roman" w:cs="Times New Roman"/>
        </w:rPr>
        <w:t>Гирюшкина</w:t>
      </w:r>
      <w:proofErr w:type="spellEnd"/>
      <w:r w:rsidRPr="00F91594">
        <w:rPr>
          <w:rFonts w:ascii="Times New Roman" w:hAnsi="Times New Roman" w:cs="Times New Roman"/>
        </w:rPr>
        <w:t xml:space="preserve"> Е.Н.</w:t>
      </w:r>
    </w:p>
    <w:p w:rsidR="00632FD9" w:rsidRDefault="00632FD9" w:rsidP="00632FD9">
      <w:pPr>
        <w:tabs>
          <w:tab w:val="left" w:pos="9288"/>
        </w:tabs>
        <w:ind w:left="360"/>
        <w:jc w:val="center"/>
        <w:rPr>
          <w:rFonts w:ascii="Times New Roman" w:hAnsi="Times New Roman" w:cs="Times New Roman"/>
        </w:rPr>
      </w:pPr>
    </w:p>
    <w:p w:rsidR="00632FD9" w:rsidRPr="00F91594" w:rsidRDefault="00632FD9" w:rsidP="00632FD9">
      <w:pPr>
        <w:tabs>
          <w:tab w:val="left" w:pos="9288"/>
        </w:tabs>
        <w:ind w:left="360"/>
        <w:jc w:val="center"/>
        <w:rPr>
          <w:rFonts w:ascii="Times New Roman" w:hAnsi="Times New Roman" w:cs="Times New Roman"/>
          <w:bCs/>
        </w:rPr>
      </w:pPr>
    </w:p>
    <w:p w:rsidR="00632FD9" w:rsidRPr="00F91594" w:rsidRDefault="00632FD9" w:rsidP="00632FD9">
      <w:pPr>
        <w:tabs>
          <w:tab w:val="left" w:pos="12780"/>
        </w:tabs>
        <w:rPr>
          <w:rFonts w:ascii="Times New Roman" w:hAnsi="Times New Roman" w:cs="Times New Roman"/>
          <w:bCs/>
        </w:rPr>
      </w:pPr>
      <w:r w:rsidRPr="00F91594">
        <w:rPr>
          <w:rFonts w:ascii="Times New Roman" w:hAnsi="Times New Roman" w:cs="Times New Roman"/>
          <w:bCs/>
        </w:rPr>
        <w:tab/>
      </w:r>
    </w:p>
    <w:p w:rsidR="00632FD9" w:rsidRPr="00F91594" w:rsidRDefault="00632FD9" w:rsidP="00632FD9">
      <w:pPr>
        <w:tabs>
          <w:tab w:val="left" w:pos="9288"/>
        </w:tabs>
        <w:ind w:left="5940"/>
        <w:jc w:val="right"/>
        <w:rPr>
          <w:rFonts w:ascii="Times New Roman" w:hAnsi="Times New Roman" w:cs="Times New Roman"/>
        </w:rPr>
      </w:pPr>
      <w:r w:rsidRPr="00F91594">
        <w:rPr>
          <w:rFonts w:ascii="Times New Roman" w:hAnsi="Times New Roman" w:cs="Times New Roman"/>
        </w:rPr>
        <w:t xml:space="preserve">Рассмотрено на заседании </w:t>
      </w:r>
    </w:p>
    <w:p w:rsidR="00632FD9" w:rsidRPr="00F91594" w:rsidRDefault="00632FD9" w:rsidP="00632FD9">
      <w:pPr>
        <w:tabs>
          <w:tab w:val="left" w:pos="9288"/>
        </w:tabs>
        <w:ind w:left="5940"/>
        <w:jc w:val="right"/>
        <w:rPr>
          <w:rFonts w:ascii="Times New Roman" w:hAnsi="Times New Roman" w:cs="Times New Roman"/>
        </w:rPr>
      </w:pPr>
      <w:r w:rsidRPr="00F91594">
        <w:rPr>
          <w:rFonts w:ascii="Times New Roman" w:hAnsi="Times New Roman" w:cs="Times New Roman"/>
        </w:rPr>
        <w:t>педагогического совета</w:t>
      </w:r>
    </w:p>
    <w:p w:rsidR="00CF3446" w:rsidRPr="00632FD9" w:rsidRDefault="00A93144" w:rsidP="00632FD9">
      <w:pPr>
        <w:tabs>
          <w:tab w:val="left" w:pos="9288"/>
        </w:tabs>
        <w:ind w:left="59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протокол №1</w:t>
      </w:r>
      <w:r w:rsidR="00632FD9" w:rsidRPr="00F91594">
        <w:rPr>
          <w:rFonts w:ascii="Times New Roman" w:hAnsi="Times New Roman" w:cs="Times New Roman"/>
        </w:rPr>
        <w:t xml:space="preserve"> от </w:t>
      </w:r>
      <w:r>
        <w:rPr>
          <w:rFonts w:ascii="Times New Roman" w:hAnsi="Times New Roman" w:cs="Times New Roman"/>
        </w:rPr>
        <w:t>26 августа 2022</w:t>
      </w:r>
      <w:r w:rsidR="00632FD9" w:rsidRPr="00F91594">
        <w:rPr>
          <w:rFonts w:ascii="Times New Roman" w:hAnsi="Times New Roman" w:cs="Times New Roman"/>
        </w:rPr>
        <w:t>г.</w:t>
      </w:r>
    </w:p>
    <w:p w:rsidR="00CF3446" w:rsidRDefault="00CF3446" w:rsidP="00CF344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5838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CF3446" w:rsidRDefault="00CF3446" w:rsidP="00CF344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Предлагаемая рабочая программа по физике для средней (полной) общеобразовательной школы реализуется при исполь</w:t>
      </w:r>
      <w:r w:rsidR="00D54486">
        <w:rPr>
          <w:rFonts w:ascii="Times New Roman" w:hAnsi="Times New Roman" w:cs="Times New Roman"/>
          <w:bCs/>
          <w:sz w:val="24"/>
          <w:szCs w:val="24"/>
        </w:rPr>
        <w:t>зовании учебника «Физика» для 11</w:t>
      </w:r>
      <w:r>
        <w:rPr>
          <w:rFonts w:ascii="Times New Roman" w:hAnsi="Times New Roman" w:cs="Times New Roman"/>
          <w:bCs/>
          <w:sz w:val="24"/>
          <w:szCs w:val="24"/>
        </w:rPr>
        <w:t xml:space="preserve"> класса линии «Классический курс» авторов Г.Я. Мякишева, Б.Б.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Буховцева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Н.Н. Сотского, В.М.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Чаругина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под редакцией Н.А. Парфентьевой.</w:t>
      </w:r>
    </w:p>
    <w:p w:rsidR="00CF3446" w:rsidRDefault="00CF3446" w:rsidP="00CF344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Программа составлена на основе: </w:t>
      </w:r>
    </w:p>
    <w:p w:rsidR="00CF3446" w:rsidRDefault="00CF3446" w:rsidP="00CF344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требований к результатам освоения основной образовательной программы среднего общего образования (ООП СОО), Представленных в Федеральном государственном образовательном стандарте (ФГОС) среднего общего образования;</w:t>
      </w:r>
    </w:p>
    <w:p w:rsidR="00CF3446" w:rsidRDefault="00CF3446" w:rsidP="00CF344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Примерной основной образовательной программы среднего общего образования. </w:t>
      </w:r>
    </w:p>
    <w:p w:rsidR="00CF3446" w:rsidRDefault="00CF3446" w:rsidP="00CF344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ней также учтены основные идеи и положения программы формирования и развития универсальных учебных действий для среднего (полного) общего образования и соблюдена преемственность с примерной программой по физике для основного общего образования. </w:t>
      </w:r>
    </w:p>
    <w:p w:rsidR="00CF3446" w:rsidRDefault="00CF3446" w:rsidP="00CF344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рабочей программе для старшей школы предусмотрено развитие всех основных видов деятельности, представленных в программе основного общего образования. </w:t>
      </w:r>
    </w:p>
    <w:p w:rsidR="00CF3446" w:rsidRDefault="00CF3446" w:rsidP="00CF344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Особенности программы состоят в следующем:</w:t>
      </w:r>
    </w:p>
    <w:p w:rsidR="00CF3446" w:rsidRDefault="00CF3446" w:rsidP="00CF344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основное Содержание курса ориентировано на освоение Фундаментального ядра содержания физического образования;</w:t>
      </w:r>
    </w:p>
    <w:p w:rsidR="00CF3446" w:rsidRDefault="00CF3446" w:rsidP="00CF344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основное содержание курса представлено для базового и углубленного уровней изучения физики;</w:t>
      </w:r>
    </w:p>
    <w:p w:rsidR="00CF3446" w:rsidRDefault="00CF3446" w:rsidP="00CF344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объем и глубина изучения учебного материала определяются основным содержанием курса и требованиями к результатам освоения основной образовательной программы и получают дальнейшую конкретизацию в примерном тематическом планировании;</w:t>
      </w:r>
    </w:p>
    <w:p w:rsidR="00CF3446" w:rsidRDefault="00CF3446" w:rsidP="00CF344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Основное содержание курса и примерное тематическое планирование определяют содержание в виды деятельности, которые должны быть освоены обучающимися при изучении физики на базовом и углубленном уровнях;</w:t>
      </w:r>
    </w:p>
    <w:p w:rsidR="00CF3446" w:rsidRDefault="00CF3446" w:rsidP="00CF344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в программе содержится примерный перечень лабораторных и практических работ, не все из которых обязательны для выполнения;</w:t>
      </w:r>
    </w:p>
    <w:p w:rsidR="00CF3446" w:rsidRDefault="00CF3446" w:rsidP="00CF344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Учитель может выбрать из них те, для проведения которых есть соответствующие условия в школе. </w:t>
      </w:r>
    </w:p>
    <w:p w:rsidR="00CF3446" w:rsidRDefault="00CF3446" w:rsidP="00CF344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Освоение программы по физике обеспечивает овладение основами учебно-исследовательской деятельности, научными методами решения различных теоретических и практических задач. </w:t>
      </w:r>
    </w:p>
    <w:p w:rsidR="00CF3446" w:rsidRDefault="00CF3446" w:rsidP="00CF344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Методологической основой ФГОС СОО является системно-деятельный подход. Основные виды учебной деятельности, представленные в тематическом планировании данной рабочей программы, позволяют строить процесс обучения на основе данного подхода. В результате компетенции, сформированные в школе при изучении физики, могут впоследствии переноситься учащимися на любые жизненные ситуации.</w:t>
      </w:r>
    </w:p>
    <w:p w:rsidR="00CF3446" w:rsidRDefault="00CF3446" w:rsidP="00CF344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Рабочая программа включает следующие разделы:</w:t>
      </w:r>
    </w:p>
    <w:p w:rsidR="00CF3446" w:rsidRDefault="00CF3446" w:rsidP="00CF344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Пояснительная записка, в которой конкретизируется общие цели среднего образования с учётом спецификации физики как учебного предмета.</w:t>
      </w:r>
    </w:p>
    <w:p w:rsidR="00CF3446" w:rsidRDefault="00CF3446" w:rsidP="00CF344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Общая характеристика учебного предмета.</w:t>
      </w:r>
    </w:p>
    <w:p w:rsidR="00CF3446" w:rsidRDefault="00CF3446" w:rsidP="00CF344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Место курса физики в учебном плане.</w:t>
      </w:r>
    </w:p>
    <w:p w:rsidR="00CF3446" w:rsidRDefault="00CF3446" w:rsidP="00CF344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Результаты освоения курса физики – личностные,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 предметные.</w:t>
      </w:r>
    </w:p>
    <w:p w:rsidR="00CF3446" w:rsidRDefault="00CF3446" w:rsidP="00CF344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Содержание курса физики.</w:t>
      </w:r>
    </w:p>
    <w:p w:rsidR="00CF3446" w:rsidRDefault="00CF3446" w:rsidP="00CF344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Примерное тематическое планирование с определением основных видов учебной деятельности учащихся при изучении курса физики.</w:t>
      </w:r>
    </w:p>
    <w:p w:rsidR="00CF3446" w:rsidRDefault="00CF3446" w:rsidP="00CF344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Планируемые результаты изучения курса физики.</w:t>
      </w:r>
    </w:p>
    <w:p w:rsidR="00CF3446" w:rsidRPr="00A4041D" w:rsidRDefault="00CF3446" w:rsidP="00CF344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Рекомендации по материально-техническому и учебно-методическому обеспечению образовательного процесса.</w:t>
      </w:r>
    </w:p>
    <w:p w:rsidR="00CF3446" w:rsidRDefault="00CF3446" w:rsidP="00CF34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Физика,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содержания химии, биологии, физической географии и астрономии.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физики является необходимым не только для овладения основами одной из естественных наук, являющейся компонентой общего образования. Знание физики в её историческом развитии помогает человеку понять процесс формирования других составляющих современной культуры. Гуманитарное значение физики как составной части общего образования состоит в том, что она способствует становлению миропонимания и развитию научного способа мышления, позволяющего объективно оценивать сведения об окружающем мире. Кроме того, овладение основными физическими знаниями на базовом уровне необходимо практически каждому человеку в современной жизни.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решения задач формирования основ научного мировоззрения, развития интеллектуальных способностей и познавательных интересов школьников в процессе изучения физики основное внимание следует уделять не столько передаче суммы готовых знаний, сколько знакомству с методами научного познания окружающего мира, постановке проблем, требующих от учащихся самостоятельной деятельности по их разрешению. 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 w:rsidRPr="00592E42">
        <w:rPr>
          <w:rFonts w:ascii="Times New Roman" w:hAnsi="Times New Roman" w:cs="Times New Roman"/>
          <w:b/>
          <w:sz w:val="24"/>
          <w:szCs w:val="24"/>
        </w:rPr>
        <w:t xml:space="preserve">Цели </w:t>
      </w:r>
      <w:r>
        <w:rPr>
          <w:rFonts w:ascii="Times New Roman" w:hAnsi="Times New Roman" w:cs="Times New Roman"/>
          <w:sz w:val="24"/>
          <w:szCs w:val="24"/>
        </w:rPr>
        <w:t>изучения физики в средней (полной) школе: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у обучающихся уверенности в ценности образования, значимости физических знаний для каждого человека, независимо от его профессиональной деятельности;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овладение основополагающими физическими закономерностями, законами и теориями, расширение объёма используемых физических понятий, терминологии и символики;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приобретение знаний о фундаментальных физических законах, лежащих в основе современной физической картины мира, о наиболее важных открытиях в области физики, оказавших определяющее влияние на развитие техники и технологии, понимание физической сущности явлений, наблюдаемых во Вселенной;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овладение основными методами научного познания природы, используемыми в физике: наблюдение, описание, измерение, выдвижение гипотез, проведение эксперимента; овладение умениями обрабатывать данные эксперимента, объяснять полученные результаты, устанавливать зависимости между физическими величинами в наблюдаемом явлении, делать выводы;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отработка умения решать физические задачи разного уровня сложности;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приобретение опыта разнообразной деятельности, опыта познания и самопознания; умений ставить задачи, решать проблемы, принимать решения, искать, анализировать и обрабатывать информацию; ключевых навыков (ключевых компетенций), имеющих универсальное значение: коммуникационных навыков, навыков сотрудничества, навыков измерений, навыков эффективного и безопасного использования различных технических устройств;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освоение способов использования физических знаний для решения практических задач, для объяснения явлений окружающей действительности, для обеспечения безопасности жизни и охраны природы;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познавательных интересов, интеллектуальных и творческих способностей в процессе приобретения знаний с использованием различных источников информации и современных информационных технологий;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воспитание уважительного отношения к учёным и их открытиям; чувства гордости за российскую физическую науку.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Особенность целеполагания для базового уровня состоит в том, что обучение ориентированно в основном на формирование у обучающихся общей культуры и научного мировоззрения, на использование полученных знаний и умений в повседневной жизни.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курса физики в программе среднего общего образования структурируется на основе физических теорий и включает следующие разделы: научный метод познания природы, механика, молекулярная физика и термодинамика, электродинамика, колебания и волны, оптика, специальная теория относительности, квантовая физика, строение Вселенной. </w:t>
      </w:r>
    </w:p>
    <w:p w:rsidR="00CF3446" w:rsidRDefault="00CF3446" w:rsidP="00CF34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5DB4">
        <w:rPr>
          <w:rFonts w:ascii="Times New Roman" w:hAnsi="Times New Roman" w:cs="Times New Roman"/>
          <w:b/>
          <w:sz w:val="24"/>
          <w:szCs w:val="24"/>
        </w:rPr>
        <w:t>МЕСТО КУРСА ФИЗИКИ В УЧЕБНОМ ПЛАНЕ: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базисным учебным планом курсу физики средней (полной) школы предшествует курс физики основной школы (7-9 классы), включающий элементарные сведения о физических величинах и явлениях.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этапе средней (полной) школы возможно изучение обучающимися естествознания или физики на базовом или углубленном уровне. Изучение физики на базовом уровне может быть предусмотрено при составлении учебных планов универсального и социально-экономического профилей, а также медико-биологического и экологического направлений естественно-научного профиля. 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Данная рабочая программа по физике для </w:t>
      </w:r>
      <w:r w:rsidR="00D54486">
        <w:rPr>
          <w:rFonts w:ascii="Times New Roman" w:hAnsi="Times New Roman" w:cs="Times New Roman"/>
          <w:sz w:val="24"/>
          <w:szCs w:val="24"/>
        </w:rPr>
        <w:t>базового уровня составлена на 68</w:t>
      </w:r>
      <w:r>
        <w:rPr>
          <w:rFonts w:ascii="Times New Roman" w:hAnsi="Times New Roman" w:cs="Times New Roman"/>
          <w:sz w:val="24"/>
          <w:szCs w:val="24"/>
        </w:rPr>
        <w:t xml:space="preserve"> ч (2 ч в неделю).</w:t>
      </w:r>
    </w:p>
    <w:p w:rsidR="009D7B5C" w:rsidRDefault="009D7B5C" w:rsidP="00CF34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F3446" w:rsidRDefault="00CF3446" w:rsidP="00CF34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5F9F">
        <w:rPr>
          <w:rFonts w:ascii="Times New Roman" w:hAnsi="Times New Roman" w:cs="Times New Roman"/>
          <w:b/>
          <w:sz w:val="24"/>
          <w:szCs w:val="24"/>
        </w:rPr>
        <w:lastRenderedPageBreak/>
        <w:t>РЕЗУЛЬТАТЫ ОСВОЕНИЯ КУРСА ФИЗИКИ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Деятельность образовательного учреждения общего образования в обучении физике в средней (полной) школе должна быть направлена на достижение обучающимися следующих </w:t>
      </w:r>
      <w:r w:rsidRPr="00665F9F">
        <w:rPr>
          <w:rFonts w:ascii="Times New Roman" w:hAnsi="Times New Roman" w:cs="Times New Roman"/>
          <w:b/>
          <w:sz w:val="24"/>
          <w:szCs w:val="24"/>
        </w:rPr>
        <w:t>личностных результатов: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управлять своей познавательной деятельностью;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сотрудничать со сверстниками, детьми младшего возраста, взрослых в образовательный. Учебно-исследовательской, проектной и других видах деятельности;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мировоззрения, соответствующего современному уровню развития науки; осознание значимости науки, владения достоверной информацией о передовых достижениях и открытиях мировой и отечественной науки; заинтересованность в научных знаниях об устройстве мира и общества; готовность к научно-техническому творчеству;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чувство гордости за российскую физическую науку, гуманизм;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положительное отношение к труду, целеустремленность;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экологическая культура, бережное отношение к родной земле, природным богатствам России и мира, понимание ответственности за состояние природных ресурсов и разумное природопользование.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64377">
        <w:rPr>
          <w:rFonts w:ascii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B64377">
        <w:rPr>
          <w:rFonts w:ascii="Times New Roman" w:hAnsi="Times New Roman" w:cs="Times New Roman"/>
          <w:b/>
          <w:sz w:val="24"/>
          <w:szCs w:val="24"/>
        </w:rPr>
        <w:t xml:space="preserve"> результатами</w:t>
      </w:r>
      <w:r>
        <w:rPr>
          <w:rFonts w:ascii="Times New Roman" w:hAnsi="Times New Roman" w:cs="Times New Roman"/>
          <w:sz w:val="24"/>
          <w:szCs w:val="24"/>
        </w:rPr>
        <w:t xml:space="preserve"> освоения выпускниками средней (полной) школы программы по физике являются: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регулятивных универсальных учебных действий: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самостоятельно определять цели, ставить и формулировать собственные задачи в образовательной деятельности и жизненных ситуациях;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оценивать ресурсы, в том числе время и другие нематериальные ресурсы, необходимые для достижения поставленной ранее цели;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сопоставлять имеющиеся возможности и необходимые для достижения цели ресурсы;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определять несколько путей достижения поставленной цели;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задавать параметры и критерии, по которым можно определить, что цель достигнута;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сопоставлять полученный результат деятельности с поставленной заранее целью;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оценивать последствия достижения поставленной цели в деятельности, собственной жизни и жизни окружающих людей.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познавательных универсальных учебных действий: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критически оценивать и интерпретировать информацию с разных позиций;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распознавать и фиксировать противоречия в информационных источниках;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использовать различные модельно-схематические средства для представления выявленных в информационных источниках противоречий;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осуществлять развернутый информационный поиск и ставить на его основе новые (учебные и познавательные) задачи;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искать и находить обобщенные способы решения задач;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приводить критические аргументы, как в отношении собственного суждения, так и в отношении действий и суждений другого человека;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анализировать и преобразовывать проблемно-противоречивые ситуации;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выходить за рамки учебного предмета и осуществлять целенаправленный поиск возможности широкого переноса средств и способов действия;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менять и удерживать разные позиции в познавательной деятельности (быть учеником и учителем, формулировать образовательный запрос и выполнять консультативные функции самостоятельно; ставить проблему и работать над её решением; управлять совместной познавательной деятельностью и подчиняться).</w:t>
      </w:r>
    </w:p>
    <w:p w:rsidR="00CF3446" w:rsidRDefault="00CF3446" w:rsidP="00CF3446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843BE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действия: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осуществлять деловую коммуникацию, как со сверстниками, так и со взрослыми (как внутри образовательной организации, так и за её пределами);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 осуществлении групповой работы быть как руководителем, так и членом проектной команды в разных ролях (генератором идей, критиком, исполнителем, презентующим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т.д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развернуто, логично и точно излагать свою точку зрения с использованием адекватных (устных и письменных) языковых средств;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распознавать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конфликтогенные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ситуации и предотвращать конфликты до их активной фазы;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согласовывать позиции членов команды в процессе работы над общим продуктом/решение;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представлять публично результаты индивидуальной и групповой деятельности, как перед знакомой, так и перед незнакомой аудиторией;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подбирать партнёров для деловой коммуникации, исходя из соображений результативности взаимодействия, а не личных симпатий;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воспринимать критические замечания как ресурс собственного развития;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точно и ёмко формулировать как критические, так и одобрительные замечания в адрес других людей в рамках деловой и образовательной коммуникации, избегая при этом личностных оценочных суждений.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 w:rsidRPr="007A1049">
        <w:rPr>
          <w:rFonts w:ascii="Times New Roman" w:hAnsi="Times New Roman" w:cs="Times New Roman"/>
          <w:b/>
          <w:sz w:val="24"/>
          <w:szCs w:val="24"/>
        </w:rPr>
        <w:t>Предметными результатами</w:t>
      </w:r>
      <w:r>
        <w:rPr>
          <w:rFonts w:ascii="Times New Roman" w:hAnsi="Times New Roman" w:cs="Times New Roman"/>
          <w:sz w:val="24"/>
          <w:szCs w:val="24"/>
        </w:rPr>
        <w:t xml:space="preserve"> освоения выпускниками средней (полной) школы программы по физике на базовом уровне являются: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представлений о закономерной связи и познаваемости явлений природы, об объективности научного знания; о роли и месте физики в современной </w:t>
      </w:r>
      <w:r>
        <w:rPr>
          <w:rFonts w:ascii="Times New Roman" w:hAnsi="Times New Roman" w:cs="Times New Roman"/>
          <w:sz w:val="24"/>
          <w:szCs w:val="24"/>
        </w:rPr>
        <w:lastRenderedPageBreak/>
        <w:t>научной картине мира; понимание роли физики в формировании кругозора и функциональной грамотности человека для решения практических задач;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владение основополагающими физическими понятиями, закономерностями, законами и теориями; уверенное пользование физической терминологией и символикой;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представлений о физической сущности явлений природы (механических, тепловых, электромагнитных и квантовых), видах материи (вещество и поле), движении как способе существования материи; усвоение основных идей механики, атомно-молекулярного учения о строении вещества. Элементов электродинамики и квантовой физики; овладение понятийным аппаратом и символическим языком физики;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владение основными методами научного познания, используемыми в физике: наблюдение, описание, измерение, эксперимент; умения обрабатывать результаты измерений, обнаруживать зависимость между физическими величинами, объяснять полученные результаты и делать выводы;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владение умениями выдвигать гипотезы на основе знания основополагающих физических закономерностей и законов, проверять их экспериментальными средствами, формулируя цель исследования, владение умениями описывать и объяснять самостоятельно проведенные эксперименты, анализировать результаты полученной измерительной информации, определять достоверность полученного результата;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умения решать простые физические задачи;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понимание физических основ и принципов действия (работы) машин и механизмов, средств передвижения и связи, бытовых приборов, промышленных технологических процессов, влияния их на окружающую среду; осознание возможных причин техногенных и экологических катастроф;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собственной позиции по отношению к физической информации, получаемой из разных источников. 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F3446" w:rsidRDefault="00CF3446" w:rsidP="00CF34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43DD">
        <w:rPr>
          <w:rFonts w:ascii="Times New Roman" w:hAnsi="Times New Roman" w:cs="Times New Roman"/>
          <w:b/>
          <w:sz w:val="24"/>
          <w:szCs w:val="24"/>
        </w:rPr>
        <w:t>СОДЕРЖАНИЕ КУРСА ФИЗИКИ</w:t>
      </w:r>
    </w:p>
    <w:p w:rsidR="00CF3446" w:rsidRDefault="00CF3446" w:rsidP="00CF344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143DD">
        <w:rPr>
          <w:rFonts w:ascii="Times New Roman" w:hAnsi="Times New Roman" w:cs="Times New Roman"/>
          <w:b/>
          <w:i/>
          <w:sz w:val="24"/>
          <w:szCs w:val="24"/>
        </w:rPr>
        <w:t>Базовый уровень</w:t>
      </w:r>
    </w:p>
    <w:p w:rsidR="00CF3446" w:rsidRDefault="00CF3446" w:rsidP="00CF344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F3446">
        <w:rPr>
          <w:rFonts w:ascii="Times New Roman" w:hAnsi="Times New Roman" w:cs="Times New Roman"/>
          <w:b/>
          <w:sz w:val="24"/>
          <w:szCs w:val="24"/>
        </w:rPr>
        <w:t>Основы электродинамики (продолжение)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Магнитное поле. Вектор индукции магнитного поля. Действие магнитного поля на проводник с током и движущуюся заряженную частицу. Сила Ампера и сила Лоренца. Магнитные свойства вещества.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Явление электромагнитной индукции. Магнитный поток. Правило Ленца. Закон электромагнитной индукции. Явление самоиндукции. Индуктивность. Электромагнитное поле. Энергия электромагнитного поля. </w:t>
      </w:r>
    </w:p>
    <w:p w:rsidR="00F93C05" w:rsidRPr="0042112A" w:rsidRDefault="00F93C05" w:rsidP="00F93C0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2112A">
        <w:rPr>
          <w:rFonts w:ascii="Times New Roman" w:hAnsi="Times New Roman" w:cs="Times New Roman"/>
          <w:b/>
          <w:sz w:val="24"/>
          <w:szCs w:val="24"/>
        </w:rPr>
        <w:t>Колебания и волны</w:t>
      </w:r>
    </w:p>
    <w:p w:rsidR="00F93C05" w:rsidRDefault="00F93C05" w:rsidP="00F93C05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Механические колебания. Гармонические колебания. Свободные, затухающие, вынужденные колебания. Превращения энергии при колебаниях. </w:t>
      </w:r>
      <w:r w:rsidRPr="0042112A">
        <w:rPr>
          <w:rFonts w:ascii="Times New Roman" w:hAnsi="Times New Roman" w:cs="Times New Roman"/>
          <w:i/>
          <w:sz w:val="24"/>
          <w:szCs w:val="24"/>
        </w:rPr>
        <w:t>Резонанс.</w:t>
      </w:r>
    </w:p>
    <w:p w:rsidR="00F93C05" w:rsidRDefault="00F93C05" w:rsidP="00F93C05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Электромагнитные колебания. Колебательный контур. Переменный электрический ток. </w:t>
      </w:r>
      <w:r w:rsidRPr="0042112A">
        <w:rPr>
          <w:rFonts w:ascii="Times New Roman" w:hAnsi="Times New Roman" w:cs="Times New Roman"/>
          <w:i/>
          <w:sz w:val="24"/>
          <w:szCs w:val="24"/>
        </w:rPr>
        <w:t>Резонанс в электрической цепи. Короткое замыкание.</w:t>
      </w:r>
    </w:p>
    <w:p w:rsidR="00F93C05" w:rsidRDefault="00F93C05" w:rsidP="00F93C05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Механические волны. Продольные и поперечные волны. Скорость и длина волны. </w:t>
      </w:r>
      <w:r w:rsidRPr="0042112A">
        <w:rPr>
          <w:rFonts w:ascii="Times New Roman" w:hAnsi="Times New Roman" w:cs="Times New Roman"/>
          <w:i/>
          <w:sz w:val="24"/>
          <w:szCs w:val="24"/>
        </w:rPr>
        <w:t>Интерференция и дифракция. Энергия волны. Звуковые волны.</w:t>
      </w:r>
    </w:p>
    <w:p w:rsidR="00F93C05" w:rsidRDefault="00F93C05" w:rsidP="00F93C0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Электромагнитные волны. Свойства электромагнитных волн. Диапазоны электромагнитных излучений и их практическое применение.</w:t>
      </w:r>
    </w:p>
    <w:p w:rsidR="00F93C05" w:rsidRDefault="00F93C05" w:rsidP="00F93C0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2112A">
        <w:rPr>
          <w:rFonts w:ascii="Times New Roman" w:hAnsi="Times New Roman" w:cs="Times New Roman"/>
          <w:b/>
          <w:sz w:val="24"/>
          <w:szCs w:val="24"/>
        </w:rPr>
        <w:t>Оптика</w:t>
      </w:r>
    </w:p>
    <w:p w:rsidR="00F93C05" w:rsidRDefault="00F93C05" w:rsidP="00F93C0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Геометрическая оптика. Скорость света. Законы отражения и преломления света. Формула тонкой линзы. Волновые свойства света: дисперсия, интерференция, дифракция, поляризация. </w:t>
      </w:r>
    </w:p>
    <w:p w:rsidR="00F93C05" w:rsidRPr="0042112A" w:rsidRDefault="00F93C05" w:rsidP="00F93C0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2112A">
        <w:rPr>
          <w:rFonts w:ascii="Times New Roman" w:hAnsi="Times New Roman" w:cs="Times New Roman"/>
          <w:b/>
          <w:sz w:val="24"/>
          <w:szCs w:val="24"/>
        </w:rPr>
        <w:t>Основы специальной теории относительности</w:t>
      </w:r>
    </w:p>
    <w:p w:rsidR="00CF3446" w:rsidRDefault="00F93C05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Постулаты теории относительности и следствия из них. Инвариантность модуля скорости света в вакууме. Энергия покоя. Связь массы и энергии свободной частицы.</w:t>
      </w:r>
    </w:p>
    <w:p w:rsidR="00F93C05" w:rsidRPr="00F93C05" w:rsidRDefault="00F93C05" w:rsidP="00CF344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93C05">
        <w:rPr>
          <w:rFonts w:ascii="Times New Roman" w:hAnsi="Times New Roman" w:cs="Times New Roman"/>
          <w:b/>
          <w:sz w:val="24"/>
          <w:szCs w:val="24"/>
        </w:rPr>
        <w:t>Квантовая физика. Физика атома и атомного ядра</w:t>
      </w:r>
    </w:p>
    <w:p w:rsidR="00F93C05" w:rsidRDefault="00F93C05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Гипотеза М. Планка. Фотоэлектрический эффект. Опыты Столетова. Законы фотоэффекта. Уравнение Эйнштейна. Фотон. Корпускулярно-волновой дуализм. </w:t>
      </w:r>
      <w:r w:rsidRPr="00F93C05">
        <w:rPr>
          <w:rFonts w:ascii="Times New Roman" w:hAnsi="Times New Roman" w:cs="Times New Roman"/>
          <w:i/>
          <w:sz w:val="24"/>
          <w:szCs w:val="24"/>
        </w:rPr>
        <w:t>Соотношение неопределенностей Гейзенберга.</w:t>
      </w:r>
    </w:p>
    <w:p w:rsidR="00F93C05" w:rsidRDefault="00F93C05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Планетарная модель атома. Объяснение линейчатого спектра водорода на основе квантовых постулатов Бора.</w:t>
      </w:r>
    </w:p>
    <w:p w:rsidR="00F93C05" w:rsidRPr="00CF3446" w:rsidRDefault="00F93C05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 и строение атомных ядер. Энергия связи атомных ядер. Виды радиоактивных превращений атомных ядер. Закон радиоактивного распада. Ядерные реакции. Цепная реакция деления ядер. </w:t>
      </w:r>
      <w:r w:rsidRPr="00F93C05">
        <w:rPr>
          <w:rFonts w:ascii="Times New Roman" w:hAnsi="Times New Roman" w:cs="Times New Roman"/>
          <w:i/>
          <w:sz w:val="24"/>
          <w:szCs w:val="24"/>
        </w:rPr>
        <w:t>Применение ядерной энергии.</w:t>
      </w:r>
    </w:p>
    <w:p w:rsidR="00CF3446" w:rsidRDefault="00F93C05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 w:rsidRPr="00F93C05">
        <w:rPr>
          <w:rFonts w:ascii="Times New Roman" w:hAnsi="Times New Roman" w:cs="Times New Roman"/>
          <w:sz w:val="24"/>
          <w:szCs w:val="24"/>
        </w:rPr>
        <w:t xml:space="preserve">Элементарные частицы. Фундаментальные взаимодействия. </w:t>
      </w:r>
    </w:p>
    <w:p w:rsidR="00F93C05" w:rsidRPr="00F93C05" w:rsidRDefault="00F93C05" w:rsidP="00CF344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93C05">
        <w:rPr>
          <w:rFonts w:ascii="Times New Roman" w:hAnsi="Times New Roman" w:cs="Times New Roman"/>
          <w:b/>
          <w:sz w:val="24"/>
          <w:szCs w:val="24"/>
        </w:rPr>
        <w:t>Строение Вселенной</w:t>
      </w:r>
    </w:p>
    <w:p w:rsidR="00CF3446" w:rsidRPr="00F93C05" w:rsidRDefault="00F93C05">
      <w:pPr>
        <w:rPr>
          <w:rFonts w:ascii="Times New Roman" w:hAnsi="Times New Roman" w:cs="Times New Roman"/>
          <w:sz w:val="24"/>
          <w:szCs w:val="24"/>
        </w:rPr>
      </w:pPr>
      <w:r w:rsidRPr="00F93C05">
        <w:rPr>
          <w:rFonts w:ascii="Times New Roman" w:hAnsi="Times New Roman" w:cs="Times New Roman"/>
          <w:sz w:val="24"/>
          <w:szCs w:val="24"/>
        </w:rPr>
        <w:t>Солнечная система: планеты и малые тела, система Земля-Луна. Строение и эволюция Солнца и звёзд. Классификация звёзд. Звёзды и источники их энергии.</w:t>
      </w:r>
    </w:p>
    <w:p w:rsidR="00F93C05" w:rsidRDefault="00F93C05">
      <w:pPr>
        <w:rPr>
          <w:rFonts w:ascii="Times New Roman" w:hAnsi="Times New Roman" w:cs="Times New Roman"/>
          <w:sz w:val="24"/>
          <w:szCs w:val="24"/>
        </w:rPr>
      </w:pPr>
      <w:r w:rsidRPr="00F93C05">
        <w:rPr>
          <w:rFonts w:ascii="Times New Roman" w:hAnsi="Times New Roman" w:cs="Times New Roman"/>
          <w:sz w:val="24"/>
          <w:szCs w:val="24"/>
        </w:rPr>
        <w:t>Галактика. Современные представления о строении и эволюции Вселенной.</w:t>
      </w:r>
    </w:p>
    <w:p w:rsidR="00D54486" w:rsidRDefault="00D54486">
      <w:pPr>
        <w:rPr>
          <w:rFonts w:ascii="Times New Roman" w:hAnsi="Times New Roman" w:cs="Times New Roman"/>
          <w:sz w:val="24"/>
          <w:szCs w:val="24"/>
        </w:rPr>
      </w:pPr>
    </w:p>
    <w:p w:rsidR="00D54486" w:rsidRDefault="00D54486">
      <w:pPr>
        <w:rPr>
          <w:rFonts w:ascii="Times New Roman" w:hAnsi="Times New Roman" w:cs="Times New Roman"/>
          <w:sz w:val="24"/>
          <w:szCs w:val="24"/>
        </w:rPr>
      </w:pPr>
    </w:p>
    <w:p w:rsidR="00D54486" w:rsidRDefault="00D54486">
      <w:pPr>
        <w:rPr>
          <w:rFonts w:ascii="Times New Roman" w:hAnsi="Times New Roman" w:cs="Times New Roman"/>
          <w:sz w:val="24"/>
          <w:szCs w:val="24"/>
        </w:rPr>
      </w:pPr>
    </w:p>
    <w:p w:rsidR="00D54486" w:rsidRDefault="00D54486">
      <w:pPr>
        <w:rPr>
          <w:rFonts w:ascii="Times New Roman" w:hAnsi="Times New Roman" w:cs="Times New Roman"/>
          <w:sz w:val="24"/>
          <w:szCs w:val="24"/>
        </w:rPr>
      </w:pPr>
    </w:p>
    <w:p w:rsidR="00D54486" w:rsidRDefault="00D54486">
      <w:pPr>
        <w:rPr>
          <w:rFonts w:ascii="Times New Roman" w:hAnsi="Times New Roman" w:cs="Times New Roman"/>
          <w:sz w:val="24"/>
          <w:szCs w:val="24"/>
        </w:rPr>
      </w:pPr>
    </w:p>
    <w:p w:rsidR="00D54486" w:rsidRDefault="00D54486">
      <w:pPr>
        <w:rPr>
          <w:rFonts w:ascii="Times New Roman" w:hAnsi="Times New Roman" w:cs="Times New Roman"/>
          <w:sz w:val="24"/>
          <w:szCs w:val="24"/>
        </w:rPr>
      </w:pPr>
    </w:p>
    <w:p w:rsidR="00D54486" w:rsidRDefault="00D54486">
      <w:pPr>
        <w:rPr>
          <w:rFonts w:ascii="Times New Roman" w:hAnsi="Times New Roman" w:cs="Times New Roman"/>
          <w:sz w:val="24"/>
          <w:szCs w:val="24"/>
        </w:rPr>
      </w:pPr>
    </w:p>
    <w:p w:rsidR="00D54486" w:rsidRDefault="00D54486" w:rsidP="00D544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6C0E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 ИЗУЧЕНИЯ КУРСА ФИЗИКИ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результате изучения курса физики на уровне среднего общего образования выпускник на базовом уровне научится: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объяснять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людей;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демонстрировать на примерах взаимосвязь между физикой и другими естественными науками;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устанавливать взаимосвязь естественно-научных явлений и применять основные физические модели для их описания и объяснения;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информацию физического содержания при решении учебных, практических, проектных и исследовательских задач, интегрируя информацию из различных источников и критически её оценивая;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различать и уметь использовать в учебно-исследовательской деятельности методы научного познания (наблюдение, описание, измерение, эксперимент, выдвижение гипотезы, моделирование и т.д.) и формы научного познания (факты, законы, теории), демонстрируя на примерах их роль и место в научном познании;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проводить прямые и косвенные измерения физических величин, выбирая измерительные приборы с учётом необходимой точности измерений, планировать ход измерений, получать значение измеряемой величины и оценивать относительную погрешность по заданным формулам;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проводить исследования зависимостей между физическими величинами: выполнять измерения и определять на основе исследования значения параметров, характеризующих данную зависимость между величинами и делать вывод с учётом погрешности измерений;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использовать для описания характера протекания физических процессов физические величины и демонстрировать взаимосвязь между ними;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использовать для описания характера протекания физических процессов физические процессы с учётом границ их применимости;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решать качественные задачи (в том числе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характера): используя модели, физические величины и законы, выстраивать логические цепочки объяснения (доказательства) предложенных в задачах процессов (явлений);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решать расчётные задачи с явно заданной физической моделью: на основе анализа условия задачи выделить физическую модель, находить физические законы. Необходимые и достаточные для её решения, проводить расчёты и оценивать полученный результат;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учитывать границы применения изученных физических моделей при решении физических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задач;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использовать информацию и применять знания о принципах работы и основных характеристиках изученных машин, приборов и других технических устройств для решения практических, учебно-исследовательских и проектных задач;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использовать знания о физических объектах и процессах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среде, для принятия решений в повседневной жизни.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Выпускник на базовом уровне получит возможность научиться: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понимать и объяснять целостность физической теории, различать границы её применимости и место в ряду других физических теорий;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владеть приёмами построения теоретических доказательств, а также прогнозирования особенностей протекания физических явлений и процессов на основе полученных теоретических выводов и доказательств;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характеризовать системную связь между основополагающими научными понятиями пространство, время, матери (вещество, поле), движение, сила, энергия;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выдвигать гипотезы на основе знания основополагающих физических закономерностей и законов;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самостоятельно планировать и проводить физические эксперименты;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характеризовать глобальные проблемы, стоящие перед человечеством: энергетические, сырьевые, экологические и роль физики в решении этих проблем;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решать практико-ориентированные качественные и расчётные физические задачи с выбором физической модели, используя несколько физических законов или формул, связывающих известные физические величины, в контексте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связей;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объяснять принципы работы и характеристики изученных машин, приборов и технических устройств;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объяснять условия применения физических моделей при решении физических задач, находить адекватную предложенной задаче физическую модель, разрешать проблему как на основе имеющихся знаний, так и при помощи методов оценки.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4486" w:rsidRPr="00EC6C0E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4486" w:rsidRPr="00665F9F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4486" w:rsidRDefault="00A93144" w:rsidP="00D54486">
      <w:pPr>
        <w:autoSpaceDE w:val="0"/>
        <w:autoSpaceDN w:val="0"/>
        <w:adjustRightInd w:val="0"/>
        <w:jc w:val="center"/>
        <w:rPr>
          <w:rFonts w:ascii="Times New Roman" w:eastAsia="SchoolBookSanPin" w:hAnsi="Times New Roman" w:cs="Times New Roman"/>
          <w:b/>
          <w:sz w:val="28"/>
          <w:szCs w:val="28"/>
        </w:rPr>
      </w:pPr>
      <w:r>
        <w:rPr>
          <w:rFonts w:ascii="Times New Roman" w:eastAsia="SchoolBookSanPin" w:hAnsi="Times New Roman" w:cs="Times New Roman"/>
          <w:b/>
          <w:sz w:val="28"/>
          <w:szCs w:val="28"/>
        </w:rPr>
        <w:lastRenderedPageBreak/>
        <w:t>Тематическое планирование (2022-2023</w:t>
      </w:r>
      <w:bookmarkStart w:id="0" w:name="_GoBack"/>
      <w:bookmarkEnd w:id="0"/>
      <w:r w:rsidR="00D54486" w:rsidRPr="001832EA">
        <w:rPr>
          <w:rFonts w:ascii="Times New Roman" w:eastAsia="SchoolBookSanPin" w:hAnsi="Times New Roman" w:cs="Times New Roman"/>
          <w:b/>
          <w:sz w:val="28"/>
          <w:szCs w:val="28"/>
        </w:rPr>
        <w:t xml:space="preserve"> учебный год)</w:t>
      </w:r>
    </w:p>
    <w:p w:rsidR="00D54486" w:rsidRPr="00F91594" w:rsidRDefault="00D54486" w:rsidP="00D54486">
      <w:pPr>
        <w:autoSpaceDE w:val="0"/>
        <w:autoSpaceDN w:val="0"/>
        <w:adjustRightInd w:val="0"/>
        <w:rPr>
          <w:rFonts w:ascii="Times New Roman" w:eastAsia="SchoolBookSanPin" w:hAnsi="Times New Roman" w:cs="Times New Roman"/>
        </w:rPr>
      </w:pPr>
      <w:r w:rsidRPr="001832EA">
        <w:rPr>
          <w:rFonts w:ascii="Times New Roman" w:eastAsia="SchoolBookSanPin" w:hAnsi="Times New Roman" w:cs="Times New Roman"/>
        </w:rPr>
        <w:t xml:space="preserve">Учитель: </w:t>
      </w:r>
      <w:proofErr w:type="spellStart"/>
      <w:r w:rsidRPr="001832EA">
        <w:rPr>
          <w:rFonts w:ascii="Times New Roman" w:eastAsia="SchoolBookSanPin" w:hAnsi="Times New Roman" w:cs="Times New Roman"/>
        </w:rPr>
        <w:t>Гирюшкина</w:t>
      </w:r>
      <w:proofErr w:type="spellEnd"/>
      <w:r w:rsidRPr="001832EA">
        <w:rPr>
          <w:rFonts w:ascii="Times New Roman" w:eastAsia="SchoolBookSanPin" w:hAnsi="Times New Roman" w:cs="Times New Roman"/>
        </w:rPr>
        <w:t xml:space="preserve"> Е.Н.</w:t>
      </w:r>
      <w:r>
        <w:rPr>
          <w:rFonts w:ascii="Times New Roman" w:eastAsia="SchoolBookSanPin" w:hAnsi="Times New Roman" w:cs="Times New Roman"/>
        </w:rPr>
        <w:t xml:space="preserve">  </w:t>
      </w:r>
      <w:r w:rsidRPr="001832EA">
        <w:rPr>
          <w:rFonts w:ascii="Times New Roman" w:eastAsia="SchoolBookSanPin" w:hAnsi="Times New Roman" w:cs="Times New Roman"/>
        </w:rPr>
        <w:t xml:space="preserve">                                                                                                                                             </w:t>
      </w:r>
      <w:r>
        <w:rPr>
          <w:rFonts w:ascii="Times New Roman" w:eastAsia="SchoolBookSanPin" w:hAnsi="Times New Roman" w:cs="Times New Roman"/>
        </w:rPr>
        <w:t xml:space="preserve"> 11 класс (2 часа в неделю, 68</w:t>
      </w:r>
      <w:r w:rsidRPr="001832EA">
        <w:rPr>
          <w:rFonts w:ascii="Times New Roman" w:eastAsia="SchoolBookSanPin" w:hAnsi="Times New Roman" w:cs="Times New Roman"/>
        </w:rPr>
        <w:t xml:space="preserve"> часов)         </w:t>
      </w:r>
    </w:p>
    <w:tbl>
      <w:tblPr>
        <w:tblStyle w:val="a4"/>
        <w:tblW w:w="10603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645"/>
        <w:gridCol w:w="7265"/>
        <w:gridCol w:w="1418"/>
        <w:gridCol w:w="1275"/>
      </w:tblGrid>
      <w:tr w:rsidR="003F1366" w:rsidRPr="008C2F52" w:rsidTr="003F1366">
        <w:trPr>
          <w:trHeight w:val="158"/>
        </w:trPr>
        <w:tc>
          <w:tcPr>
            <w:tcW w:w="645" w:type="dxa"/>
            <w:vMerge w:val="restart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  <w:r w:rsidRPr="008C2F52"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265" w:type="dxa"/>
            <w:vMerge w:val="restart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  <w:r w:rsidRPr="008C2F52"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  <w:t>Тема урока</w:t>
            </w:r>
          </w:p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gridSpan w:val="2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  <w:t>Дата</w:t>
            </w:r>
          </w:p>
        </w:tc>
      </w:tr>
      <w:tr w:rsidR="003F1366" w:rsidRPr="008C2F52" w:rsidTr="003F1366">
        <w:trPr>
          <w:trHeight w:val="157"/>
        </w:trPr>
        <w:tc>
          <w:tcPr>
            <w:tcW w:w="645" w:type="dxa"/>
            <w:vMerge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65" w:type="dxa"/>
            <w:vMerge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127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  <w:t>Факт</w:t>
            </w:r>
          </w:p>
        </w:tc>
      </w:tr>
      <w:tr w:rsidR="003F1366" w:rsidRPr="008C2F52" w:rsidTr="003F1366">
        <w:trPr>
          <w:trHeight w:val="383"/>
        </w:trPr>
        <w:tc>
          <w:tcPr>
            <w:tcW w:w="10603" w:type="dxa"/>
            <w:gridSpan w:val="4"/>
          </w:tcPr>
          <w:p w:rsidR="003F1366" w:rsidRPr="009D7B5C" w:rsidRDefault="003F1366" w:rsidP="009D7B5C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  <w:r w:rsidRPr="009D7B5C"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  <w:t>Основы электродинамики (продолжение)</w:t>
            </w:r>
            <w:r w:rsidR="00DE4399"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  <w:t xml:space="preserve"> (11 ч)</w:t>
            </w:r>
          </w:p>
        </w:tc>
      </w:tr>
      <w:tr w:rsidR="003F1366" w:rsidRPr="008C2F52" w:rsidTr="003F1366">
        <w:tc>
          <w:tcPr>
            <w:tcW w:w="10603" w:type="dxa"/>
            <w:gridSpan w:val="4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magent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magenta"/>
              </w:rPr>
              <w:t>Магнитное поле (6</w:t>
            </w:r>
            <w:r w:rsidRPr="00740F8C">
              <w:rPr>
                <w:rFonts w:ascii="Times New Roman" w:hAnsi="Times New Roman" w:cs="Times New Roman"/>
                <w:b/>
                <w:sz w:val="24"/>
                <w:szCs w:val="24"/>
                <w:highlight w:val="magenta"/>
              </w:rPr>
              <w:t xml:space="preserve"> ч)</w:t>
            </w:r>
          </w:p>
        </w:tc>
      </w:tr>
      <w:tr w:rsidR="003F1366" w:rsidRPr="008C2F52" w:rsidTr="003F1366"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7265" w:type="dxa"/>
          </w:tcPr>
          <w:p w:rsidR="003F1366" w:rsidRPr="009A7B7C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Магнитное поле. Индукция магнитного поля.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7265" w:type="dxa"/>
          </w:tcPr>
          <w:p w:rsidR="003F1366" w:rsidRPr="009A7B7C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Вектор магнитной индукции. Действие магнитного поля на проводник с током и движущуюся заряженную частицу.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7265" w:type="dxa"/>
          </w:tcPr>
          <w:p w:rsidR="003F1366" w:rsidRPr="009A7B7C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Сила Ампера. Правило левой руки.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7265" w:type="dxa"/>
          </w:tcPr>
          <w:p w:rsidR="003F1366" w:rsidRPr="009A7B7C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Сила Лоренца. 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7265" w:type="dxa"/>
          </w:tcPr>
          <w:p w:rsidR="003F1366" w:rsidRPr="009A7B7C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Магнитные свойства вещества.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7265" w:type="dxa"/>
          </w:tcPr>
          <w:p w:rsidR="003F1366" w:rsidRPr="00AF23A2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 №1 «</w:t>
            </w:r>
            <w:r w:rsidRPr="00AF23A2">
              <w:rPr>
                <w:rFonts w:ascii="Times New Roman" w:hAnsi="Times New Roman" w:cs="Times New Roman"/>
                <w:i/>
                <w:sz w:val="24"/>
                <w:szCs w:val="24"/>
              </w:rPr>
              <w:t>Измерение силы взаимодействия катушки с током и магнита»</w:t>
            </w:r>
          </w:p>
        </w:tc>
        <w:tc>
          <w:tcPr>
            <w:tcW w:w="1418" w:type="dxa"/>
          </w:tcPr>
          <w:p w:rsidR="003F1366" w:rsidRPr="00AF23A2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Pr="00AF23A2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F1366" w:rsidRPr="008C2F52" w:rsidTr="003F1366">
        <w:tc>
          <w:tcPr>
            <w:tcW w:w="10603" w:type="dxa"/>
            <w:gridSpan w:val="4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magent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magenta"/>
              </w:rPr>
              <w:t>Электромагнитная индукция (5</w:t>
            </w:r>
            <w:r w:rsidRPr="00740F8C">
              <w:rPr>
                <w:rFonts w:ascii="Times New Roman" w:hAnsi="Times New Roman" w:cs="Times New Roman"/>
                <w:b/>
                <w:sz w:val="24"/>
                <w:szCs w:val="24"/>
                <w:highlight w:val="magenta"/>
              </w:rPr>
              <w:t xml:space="preserve"> ч)</w:t>
            </w:r>
          </w:p>
        </w:tc>
      </w:tr>
      <w:tr w:rsidR="003F1366" w:rsidRPr="008C2F52" w:rsidTr="003F1366"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7265" w:type="dxa"/>
          </w:tcPr>
          <w:p w:rsidR="003F1366" w:rsidRPr="00317CCE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Явление электромагнитной индукции. Магнитный поток.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7265" w:type="dxa"/>
          </w:tcPr>
          <w:p w:rsidR="003F1366" w:rsidRPr="00317CCE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Правило Ленца. Закон электромагнитной индукции.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7265" w:type="dxa"/>
          </w:tcPr>
          <w:p w:rsidR="003F1366" w:rsidRPr="00317CCE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Явление самоиндукции. Индуктивность. Энергия магнитного поля тока.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c>
          <w:tcPr>
            <w:tcW w:w="64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7265" w:type="dxa"/>
          </w:tcPr>
          <w:p w:rsidR="003F1366" w:rsidRPr="00AF23A2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i/>
                <w:sz w:val="24"/>
                <w:szCs w:val="24"/>
              </w:rPr>
              <w:t>Лабораторная работа №2 «</w:t>
            </w:r>
            <w:r w:rsidRPr="00AF23A2">
              <w:rPr>
                <w:rFonts w:ascii="Times New Roman" w:eastAsia="SchoolBookSanPin" w:hAnsi="Times New Roman" w:cs="Times New Roman"/>
                <w:i/>
                <w:sz w:val="24"/>
                <w:szCs w:val="24"/>
              </w:rPr>
              <w:t>Исследование явления электромагнитной индукции»</w:t>
            </w:r>
          </w:p>
        </w:tc>
        <w:tc>
          <w:tcPr>
            <w:tcW w:w="1418" w:type="dxa"/>
          </w:tcPr>
          <w:p w:rsidR="003F1366" w:rsidRPr="00AF23A2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Pr="00AF23A2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i/>
                <w:sz w:val="24"/>
                <w:szCs w:val="24"/>
              </w:rPr>
            </w:pPr>
          </w:p>
        </w:tc>
      </w:tr>
      <w:tr w:rsidR="003F1366" w:rsidRPr="008C2F52" w:rsidTr="003F1366">
        <w:tc>
          <w:tcPr>
            <w:tcW w:w="64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7265" w:type="dxa"/>
          </w:tcPr>
          <w:p w:rsidR="003F1366" w:rsidRPr="00287E32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b/>
                <w:i/>
                <w:sz w:val="24"/>
                <w:szCs w:val="24"/>
              </w:rPr>
            </w:pPr>
            <w:r w:rsidRPr="00287E32">
              <w:rPr>
                <w:rFonts w:ascii="Times New Roman" w:eastAsia="SchoolBookSanPin" w:hAnsi="Times New Roman" w:cs="Times New Roman"/>
                <w:b/>
                <w:i/>
                <w:sz w:val="24"/>
                <w:szCs w:val="24"/>
              </w:rPr>
              <w:t>Контрольная работа №1</w:t>
            </w:r>
          </w:p>
        </w:tc>
        <w:tc>
          <w:tcPr>
            <w:tcW w:w="1418" w:type="dxa"/>
          </w:tcPr>
          <w:p w:rsidR="003F1366" w:rsidRPr="00287E32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Pr="00287E32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F1366" w:rsidRPr="008C2F52" w:rsidTr="003F1366">
        <w:tc>
          <w:tcPr>
            <w:tcW w:w="10603" w:type="dxa"/>
            <w:gridSpan w:val="4"/>
          </w:tcPr>
          <w:p w:rsidR="003F1366" w:rsidRPr="00044346" w:rsidRDefault="005B21A0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Колебания и волны (17</w:t>
            </w:r>
            <w:r w:rsidR="003F1366" w:rsidRPr="000443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ч)</w:t>
            </w:r>
          </w:p>
        </w:tc>
      </w:tr>
      <w:tr w:rsidR="003F1366" w:rsidRPr="008C2F52" w:rsidTr="003F1366">
        <w:tc>
          <w:tcPr>
            <w:tcW w:w="10603" w:type="dxa"/>
            <w:gridSpan w:val="4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magent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magenta"/>
              </w:rPr>
              <w:t>Механические колебания (4</w:t>
            </w:r>
            <w:r w:rsidRPr="004F24E9">
              <w:rPr>
                <w:rFonts w:ascii="Times New Roman" w:hAnsi="Times New Roman" w:cs="Times New Roman"/>
                <w:b/>
                <w:sz w:val="24"/>
                <w:szCs w:val="24"/>
                <w:highlight w:val="magenta"/>
              </w:rPr>
              <w:t xml:space="preserve"> ч)</w:t>
            </w:r>
          </w:p>
        </w:tc>
      </w:tr>
      <w:tr w:rsidR="003F1366" w:rsidRPr="008C2F52" w:rsidTr="003F1366"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7265" w:type="dxa"/>
          </w:tcPr>
          <w:p w:rsidR="003F1366" w:rsidRPr="00FC620A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Свободные колебания. Математический и пружинный маятник.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7265" w:type="dxa"/>
          </w:tcPr>
          <w:p w:rsidR="003F1366" w:rsidRPr="00FC620A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Превращение энергии при колебаниях. Амплитуда, период, частота, фаза колебаний.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c>
          <w:tcPr>
            <w:tcW w:w="64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 w:rsidRPr="00676B46"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726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Вынужденные колебания, резонанс. 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7265" w:type="dxa"/>
          </w:tcPr>
          <w:p w:rsidR="003F1366" w:rsidRPr="0004434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4346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 №3 «Определение ускорения свободного падения при помощи маятника»</w:t>
            </w:r>
          </w:p>
        </w:tc>
        <w:tc>
          <w:tcPr>
            <w:tcW w:w="1418" w:type="dxa"/>
          </w:tcPr>
          <w:p w:rsidR="003F1366" w:rsidRPr="0004434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Pr="0004434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F1366" w:rsidRPr="008C2F52" w:rsidTr="003F1366">
        <w:tc>
          <w:tcPr>
            <w:tcW w:w="10603" w:type="dxa"/>
            <w:gridSpan w:val="4"/>
          </w:tcPr>
          <w:p w:rsidR="003F1366" w:rsidRPr="00137541" w:rsidRDefault="003F1366" w:rsidP="00137541">
            <w:pPr>
              <w:autoSpaceDE w:val="0"/>
              <w:autoSpaceDN w:val="0"/>
              <w:adjustRightInd w:val="0"/>
              <w:jc w:val="center"/>
              <w:rPr>
                <w:rFonts w:ascii="Times New Roman" w:eastAsia="SchoolBookSanPin" w:hAnsi="Times New Roman" w:cs="Times New Roman"/>
                <w:b/>
                <w:sz w:val="24"/>
                <w:szCs w:val="24"/>
                <w:highlight w:val="magenta"/>
              </w:rPr>
            </w:pPr>
            <w:r w:rsidRPr="00137541">
              <w:rPr>
                <w:rFonts w:ascii="Times New Roman" w:eastAsia="SchoolBookSanPin" w:hAnsi="Times New Roman" w:cs="Times New Roman"/>
                <w:b/>
                <w:sz w:val="24"/>
                <w:szCs w:val="24"/>
                <w:highlight w:val="magenta"/>
              </w:rPr>
              <w:t>Электромагнитные колебания (5 ч)</w:t>
            </w:r>
          </w:p>
        </w:tc>
      </w:tr>
      <w:tr w:rsidR="003F1366" w:rsidRPr="008C2F52" w:rsidTr="003F1366"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7265" w:type="dxa"/>
          </w:tcPr>
          <w:p w:rsidR="003F1366" w:rsidRPr="00FC620A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Электромагнитные колебания. Колебательный контур. Свободные электромагнитные колебания.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c>
          <w:tcPr>
            <w:tcW w:w="645" w:type="dxa"/>
          </w:tcPr>
          <w:p w:rsidR="003F1366" w:rsidRPr="007B2055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7265" w:type="dxa"/>
          </w:tcPr>
          <w:p w:rsidR="003F1366" w:rsidRPr="00137541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137541">
              <w:rPr>
                <w:rFonts w:ascii="Times New Roman" w:eastAsia="SchoolBookSanPin" w:hAnsi="Times New Roman" w:cs="Times New Roman"/>
                <w:sz w:val="24"/>
                <w:szCs w:val="24"/>
              </w:rPr>
              <w:t>Гармониче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ские электромагнитные колебания в колебательном контуре. Формула Томсона.</w:t>
            </w:r>
          </w:p>
        </w:tc>
        <w:tc>
          <w:tcPr>
            <w:tcW w:w="1418" w:type="dxa"/>
          </w:tcPr>
          <w:p w:rsidR="003F1366" w:rsidRPr="00137541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Pr="00137541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c>
          <w:tcPr>
            <w:tcW w:w="645" w:type="dxa"/>
          </w:tcPr>
          <w:p w:rsidR="003F1366" w:rsidRPr="007B2055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7265" w:type="dxa"/>
          </w:tcPr>
          <w:p w:rsidR="003F1366" w:rsidRPr="00137541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137541">
              <w:rPr>
                <w:rFonts w:ascii="Times New Roman" w:eastAsia="SchoolBookSanPin" w:hAnsi="Times New Roman" w:cs="Times New Roman"/>
                <w:sz w:val="24"/>
                <w:szCs w:val="24"/>
              </w:rPr>
              <w:t>Переменный ток.</w:t>
            </w:r>
          </w:p>
        </w:tc>
        <w:tc>
          <w:tcPr>
            <w:tcW w:w="1418" w:type="dxa"/>
          </w:tcPr>
          <w:p w:rsidR="003F1366" w:rsidRPr="00137541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Pr="00137541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c>
          <w:tcPr>
            <w:tcW w:w="64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7265" w:type="dxa"/>
          </w:tcPr>
          <w:p w:rsidR="003F1366" w:rsidRPr="005500B2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5500B2">
              <w:rPr>
                <w:rFonts w:ascii="Times New Roman" w:eastAsia="SchoolBookSanPin" w:hAnsi="Times New Roman" w:cs="Times New Roman"/>
                <w:sz w:val="24"/>
                <w:szCs w:val="24"/>
              </w:rPr>
              <w:t>Резонанс в цепи переменного тока.</w:t>
            </w:r>
          </w:p>
        </w:tc>
        <w:tc>
          <w:tcPr>
            <w:tcW w:w="1418" w:type="dxa"/>
          </w:tcPr>
          <w:p w:rsidR="003F1366" w:rsidRPr="005500B2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Pr="005500B2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c>
          <w:tcPr>
            <w:tcW w:w="64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20.</w:t>
            </w:r>
          </w:p>
        </w:tc>
        <w:tc>
          <w:tcPr>
            <w:tcW w:w="7265" w:type="dxa"/>
          </w:tcPr>
          <w:p w:rsidR="003F1366" w:rsidRPr="005500B2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5500B2">
              <w:rPr>
                <w:rFonts w:ascii="Times New Roman" w:eastAsia="SchoolBookSanPin" w:hAnsi="Times New Roman" w:cs="Times New Roman"/>
                <w:sz w:val="24"/>
                <w:szCs w:val="24"/>
              </w:rPr>
              <w:t>Производство, передача и п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отребление электрической энергии</w:t>
            </w:r>
            <w:r w:rsidRPr="005500B2">
              <w:rPr>
                <w:rFonts w:ascii="Times New Roman" w:eastAsia="SchoolBookSanPi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3F1366" w:rsidRPr="005500B2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Pr="005500B2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c>
          <w:tcPr>
            <w:tcW w:w="10603" w:type="dxa"/>
            <w:gridSpan w:val="4"/>
          </w:tcPr>
          <w:p w:rsidR="003F1366" w:rsidRPr="00092D9E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magenta"/>
              </w:rPr>
            </w:pPr>
            <w:r w:rsidRPr="00092D9E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magenta"/>
              </w:rPr>
              <w:t>Механические волны (3 ч)</w:t>
            </w:r>
          </w:p>
        </w:tc>
      </w:tr>
      <w:tr w:rsidR="003F1366" w:rsidRPr="008C2F52" w:rsidTr="003F1366"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21.</w:t>
            </w:r>
          </w:p>
        </w:tc>
        <w:tc>
          <w:tcPr>
            <w:tcW w:w="726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Механические волны. Поперечные и продольные волны.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22.</w:t>
            </w:r>
          </w:p>
        </w:tc>
        <w:tc>
          <w:tcPr>
            <w:tcW w:w="726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Энергия волны.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363"/>
        </w:trPr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23.</w:t>
            </w:r>
          </w:p>
        </w:tc>
        <w:tc>
          <w:tcPr>
            <w:tcW w:w="726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Интерференция и дифракция волн.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c>
          <w:tcPr>
            <w:tcW w:w="10603" w:type="dxa"/>
            <w:gridSpan w:val="4"/>
          </w:tcPr>
          <w:p w:rsidR="003F1366" w:rsidRDefault="003F1366" w:rsidP="00662853">
            <w:pPr>
              <w:autoSpaceDE w:val="0"/>
              <w:autoSpaceDN w:val="0"/>
              <w:adjustRightInd w:val="0"/>
              <w:jc w:val="center"/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</w:pPr>
            <w:r w:rsidRPr="003F1366">
              <w:rPr>
                <w:rFonts w:ascii="Times New Roman" w:eastAsia="SchoolBookSanPin" w:hAnsi="Times New Roman" w:cs="Times New Roman"/>
                <w:b/>
                <w:sz w:val="24"/>
                <w:szCs w:val="24"/>
                <w:highlight w:val="magenta"/>
              </w:rPr>
              <w:t>Электромагнитные волны (5 ч)</w:t>
            </w:r>
          </w:p>
        </w:tc>
      </w:tr>
      <w:tr w:rsidR="003F1366" w:rsidRPr="008C2F52" w:rsidTr="003F1366">
        <w:trPr>
          <w:trHeight w:val="422"/>
        </w:trPr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24.</w:t>
            </w:r>
          </w:p>
        </w:tc>
        <w:tc>
          <w:tcPr>
            <w:tcW w:w="726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Электромагнитное поле. Электромагнитные волны.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22"/>
        </w:trPr>
        <w:tc>
          <w:tcPr>
            <w:tcW w:w="64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25.</w:t>
            </w:r>
          </w:p>
        </w:tc>
        <w:tc>
          <w:tcPr>
            <w:tcW w:w="7265" w:type="dxa"/>
          </w:tcPr>
          <w:p w:rsidR="003F1366" w:rsidRPr="00662853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662853">
              <w:rPr>
                <w:rFonts w:ascii="Times New Roman" w:eastAsia="SchoolBookSanPin" w:hAnsi="Times New Roman" w:cs="Times New Roman"/>
                <w:sz w:val="24"/>
                <w:szCs w:val="24"/>
              </w:rPr>
              <w:t>Вихревое электрическое поле. Решение задач.</w:t>
            </w:r>
          </w:p>
        </w:tc>
        <w:tc>
          <w:tcPr>
            <w:tcW w:w="1418" w:type="dxa"/>
          </w:tcPr>
          <w:p w:rsidR="003F1366" w:rsidRPr="00662853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Pr="00662853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22"/>
        </w:trPr>
        <w:tc>
          <w:tcPr>
            <w:tcW w:w="64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26.</w:t>
            </w:r>
          </w:p>
        </w:tc>
        <w:tc>
          <w:tcPr>
            <w:tcW w:w="7265" w:type="dxa"/>
          </w:tcPr>
          <w:p w:rsidR="003F1366" w:rsidRPr="00662853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Свойства электромагнитных волн.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286"/>
        </w:trPr>
        <w:tc>
          <w:tcPr>
            <w:tcW w:w="64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lastRenderedPageBreak/>
              <w:t>27.</w:t>
            </w:r>
          </w:p>
        </w:tc>
        <w:tc>
          <w:tcPr>
            <w:tcW w:w="7265" w:type="dxa"/>
          </w:tcPr>
          <w:p w:rsidR="003F1366" w:rsidRPr="00C85215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662853">
              <w:rPr>
                <w:rFonts w:ascii="Times New Roman" w:eastAsia="SchoolBookSanPin" w:hAnsi="Times New Roman" w:cs="Times New Roman"/>
                <w:sz w:val="24"/>
                <w:szCs w:val="24"/>
              </w:rPr>
              <w:t>Диапазоны электромагнитных излучений и их практическое применение.</w:t>
            </w:r>
          </w:p>
        </w:tc>
        <w:tc>
          <w:tcPr>
            <w:tcW w:w="1418" w:type="dxa"/>
          </w:tcPr>
          <w:p w:rsidR="003F1366" w:rsidRPr="00662853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Pr="00662853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22"/>
        </w:trPr>
        <w:tc>
          <w:tcPr>
            <w:tcW w:w="64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 w:rsidRPr="000A5B9F"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28.</w:t>
            </w:r>
          </w:p>
        </w:tc>
        <w:tc>
          <w:tcPr>
            <w:tcW w:w="7265" w:type="dxa"/>
          </w:tcPr>
          <w:p w:rsidR="003F1366" w:rsidRPr="00CD5CE1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i/>
                <w:sz w:val="24"/>
                <w:szCs w:val="24"/>
              </w:rPr>
            </w:pPr>
            <w:r w:rsidRPr="00676B46">
              <w:rPr>
                <w:rFonts w:ascii="Times New Roman" w:eastAsia="SchoolBookSanPin" w:hAnsi="Times New Roman" w:cs="Times New Roman"/>
                <w:b/>
                <w:i/>
                <w:sz w:val="24"/>
                <w:szCs w:val="24"/>
              </w:rPr>
              <w:t>Контрольная работа №2</w:t>
            </w:r>
          </w:p>
        </w:tc>
        <w:tc>
          <w:tcPr>
            <w:tcW w:w="1418" w:type="dxa"/>
          </w:tcPr>
          <w:p w:rsidR="003F1366" w:rsidRPr="00676B4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Pr="00676B4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284"/>
        </w:trPr>
        <w:tc>
          <w:tcPr>
            <w:tcW w:w="10603" w:type="dxa"/>
            <w:gridSpan w:val="4"/>
          </w:tcPr>
          <w:p w:rsidR="003F1366" w:rsidRPr="00C64CB1" w:rsidRDefault="00B36D97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SchoolBookSanPi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SchoolBookSanPin" w:hAnsi="Times New Roman" w:cs="Times New Roman"/>
                <w:b/>
                <w:sz w:val="28"/>
                <w:szCs w:val="28"/>
              </w:rPr>
              <w:t>Оптика (14</w:t>
            </w:r>
            <w:r w:rsidR="003F1366" w:rsidRPr="00C64CB1">
              <w:rPr>
                <w:rFonts w:ascii="Times New Roman" w:eastAsia="SchoolBookSanPin" w:hAnsi="Times New Roman" w:cs="Times New Roman"/>
                <w:b/>
                <w:sz w:val="28"/>
                <w:szCs w:val="28"/>
              </w:rPr>
              <w:t xml:space="preserve"> ч)</w:t>
            </w:r>
          </w:p>
        </w:tc>
      </w:tr>
      <w:tr w:rsidR="003F1366" w:rsidRPr="008C2F52" w:rsidTr="003F1366">
        <w:trPr>
          <w:trHeight w:val="284"/>
        </w:trPr>
        <w:tc>
          <w:tcPr>
            <w:tcW w:w="10603" w:type="dxa"/>
            <w:gridSpan w:val="4"/>
          </w:tcPr>
          <w:p w:rsidR="003F1366" w:rsidRPr="00137F6F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SchoolBookSanPin" w:hAnsi="Times New Roman" w:cs="Times New Roman"/>
                <w:b/>
                <w:sz w:val="24"/>
                <w:szCs w:val="24"/>
                <w:highlight w:val="magenta"/>
              </w:rPr>
            </w:pPr>
            <w:r w:rsidRPr="00137F6F">
              <w:rPr>
                <w:rFonts w:ascii="Times New Roman" w:eastAsia="SchoolBookSanPin" w:hAnsi="Times New Roman" w:cs="Times New Roman"/>
                <w:b/>
                <w:sz w:val="24"/>
                <w:szCs w:val="24"/>
                <w:highlight w:val="magenta"/>
              </w:rPr>
              <w:t>Световые волны. Геометрическая и волновая оптика.</w:t>
            </w:r>
            <w:r>
              <w:rPr>
                <w:rFonts w:ascii="Times New Roman" w:eastAsia="SchoolBookSanPin" w:hAnsi="Times New Roman" w:cs="Times New Roman"/>
                <w:b/>
                <w:sz w:val="24"/>
                <w:szCs w:val="24"/>
                <w:highlight w:val="magenta"/>
              </w:rPr>
              <w:t xml:space="preserve"> (12</w:t>
            </w:r>
            <w:r w:rsidRPr="00137F6F">
              <w:rPr>
                <w:rFonts w:ascii="Times New Roman" w:eastAsia="SchoolBookSanPin" w:hAnsi="Times New Roman" w:cs="Times New Roman"/>
                <w:b/>
                <w:sz w:val="24"/>
                <w:szCs w:val="24"/>
                <w:highlight w:val="magenta"/>
              </w:rPr>
              <w:t xml:space="preserve"> ч)</w:t>
            </w:r>
          </w:p>
        </w:tc>
      </w:tr>
      <w:tr w:rsidR="003F1366" w:rsidRPr="008C2F52" w:rsidTr="003F1366">
        <w:trPr>
          <w:trHeight w:val="260"/>
        </w:trPr>
        <w:tc>
          <w:tcPr>
            <w:tcW w:w="64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29.</w:t>
            </w:r>
          </w:p>
        </w:tc>
        <w:tc>
          <w:tcPr>
            <w:tcW w:w="7265" w:type="dxa"/>
          </w:tcPr>
          <w:p w:rsidR="003F1366" w:rsidRPr="006411ED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Геометрическая оптика. 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260"/>
        </w:trPr>
        <w:tc>
          <w:tcPr>
            <w:tcW w:w="64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30.</w:t>
            </w:r>
          </w:p>
        </w:tc>
        <w:tc>
          <w:tcPr>
            <w:tcW w:w="7265" w:type="dxa"/>
          </w:tcPr>
          <w:p w:rsidR="003F1366" w:rsidRPr="006411ED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Прямолинейное распространение света в однородной среде.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358"/>
        </w:trPr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31.</w:t>
            </w:r>
          </w:p>
        </w:tc>
        <w:tc>
          <w:tcPr>
            <w:tcW w:w="726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Законы отражения и преломления света. Полное отражение.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16"/>
        </w:trPr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32.</w:t>
            </w:r>
          </w:p>
        </w:tc>
        <w:tc>
          <w:tcPr>
            <w:tcW w:w="7265" w:type="dxa"/>
          </w:tcPr>
          <w:p w:rsidR="003F1366" w:rsidRPr="001A5851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i/>
                <w:sz w:val="24"/>
                <w:szCs w:val="24"/>
              </w:rPr>
            </w:pPr>
            <w:r w:rsidRPr="001A5851">
              <w:rPr>
                <w:rFonts w:ascii="Times New Roman" w:eastAsia="SchoolBookSanPin" w:hAnsi="Times New Roman" w:cs="Times New Roman"/>
                <w:i/>
                <w:sz w:val="24"/>
                <w:szCs w:val="24"/>
              </w:rPr>
              <w:t>Лабораторная работа №4 «Определение показателя преломления среды»</w:t>
            </w:r>
          </w:p>
        </w:tc>
        <w:tc>
          <w:tcPr>
            <w:tcW w:w="1418" w:type="dxa"/>
          </w:tcPr>
          <w:p w:rsidR="003F1366" w:rsidRPr="001A5851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Pr="001A5851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i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16"/>
        </w:trPr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33.</w:t>
            </w:r>
          </w:p>
        </w:tc>
        <w:tc>
          <w:tcPr>
            <w:tcW w:w="7265" w:type="dxa"/>
          </w:tcPr>
          <w:p w:rsidR="003F1366" w:rsidRPr="00EE4332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Оптические приборы.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08"/>
        </w:trPr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34.</w:t>
            </w:r>
          </w:p>
        </w:tc>
        <w:tc>
          <w:tcPr>
            <w:tcW w:w="7265" w:type="dxa"/>
          </w:tcPr>
          <w:p w:rsidR="003F1366" w:rsidRPr="003F5C7D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Волновые свойства света. Скорость света.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08"/>
        </w:trPr>
        <w:tc>
          <w:tcPr>
            <w:tcW w:w="64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35.</w:t>
            </w:r>
          </w:p>
        </w:tc>
        <w:tc>
          <w:tcPr>
            <w:tcW w:w="726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Дисперсия.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72"/>
        </w:trPr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36.</w:t>
            </w:r>
          </w:p>
        </w:tc>
        <w:tc>
          <w:tcPr>
            <w:tcW w:w="726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Интерференция света. Когерентность.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72"/>
        </w:trPr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37.</w:t>
            </w:r>
          </w:p>
        </w:tc>
        <w:tc>
          <w:tcPr>
            <w:tcW w:w="726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Дифракция света. Поляризация света.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285"/>
        </w:trPr>
        <w:tc>
          <w:tcPr>
            <w:tcW w:w="64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38.</w:t>
            </w:r>
          </w:p>
        </w:tc>
        <w:tc>
          <w:tcPr>
            <w:tcW w:w="7265" w:type="dxa"/>
          </w:tcPr>
          <w:p w:rsidR="003F1366" w:rsidRPr="00693DBD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применение электромагнитных излучений.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285"/>
        </w:trPr>
        <w:tc>
          <w:tcPr>
            <w:tcW w:w="64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39.</w:t>
            </w:r>
          </w:p>
        </w:tc>
        <w:tc>
          <w:tcPr>
            <w:tcW w:w="7265" w:type="dxa"/>
          </w:tcPr>
          <w:p w:rsidR="003F1366" w:rsidRPr="001A5851" w:rsidRDefault="003F1366" w:rsidP="001A58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A585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Лабораторная работа №5 «Определение оптической силы и фокусного расстояния собирающей линзы» </w:t>
            </w:r>
          </w:p>
        </w:tc>
        <w:tc>
          <w:tcPr>
            <w:tcW w:w="1418" w:type="dxa"/>
          </w:tcPr>
          <w:p w:rsidR="003F1366" w:rsidRPr="001A5851" w:rsidRDefault="003F1366" w:rsidP="001A58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Pr="001A5851" w:rsidRDefault="003F1366" w:rsidP="001A58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285"/>
        </w:trPr>
        <w:tc>
          <w:tcPr>
            <w:tcW w:w="64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40.</w:t>
            </w:r>
          </w:p>
        </w:tc>
        <w:tc>
          <w:tcPr>
            <w:tcW w:w="7265" w:type="dxa"/>
          </w:tcPr>
          <w:p w:rsidR="003F1366" w:rsidRPr="007E37A9" w:rsidRDefault="003F1366" w:rsidP="001A58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E37A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Контрольная работа №3</w:t>
            </w:r>
          </w:p>
        </w:tc>
        <w:tc>
          <w:tcPr>
            <w:tcW w:w="1418" w:type="dxa"/>
          </w:tcPr>
          <w:p w:rsidR="003F1366" w:rsidRPr="007E37A9" w:rsidRDefault="003F1366" w:rsidP="001A58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Pr="007E37A9" w:rsidRDefault="003F1366" w:rsidP="001A58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72"/>
        </w:trPr>
        <w:tc>
          <w:tcPr>
            <w:tcW w:w="10603" w:type="dxa"/>
            <w:gridSpan w:val="4"/>
          </w:tcPr>
          <w:p w:rsidR="003F1366" w:rsidRPr="00092D9E" w:rsidRDefault="003F1366" w:rsidP="008475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magenta"/>
              </w:rPr>
            </w:pPr>
            <w:r w:rsidRPr="00092D9E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magenta"/>
              </w:rPr>
              <w:t>Излучение и спектры (2 ч)</w:t>
            </w:r>
          </w:p>
        </w:tc>
      </w:tr>
      <w:tr w:rsidR="003F1366" w:rsidRPr="008C2F52" w:rsidTr="003F1366">
        <w:trPr>
          <w:trHeight w:val="472"/>
        </w:trPr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41.</w:t>
            </w:r>
          </w:p>
        </w:tc>
        <w:tc>
          <w:tcPr>
            <w:tcW w:w="726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Виды излучений. Источники света.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72"/>
        </w:trPr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42.</w:t>
            </w:r>
          </w:p>
        </w:tc>
        <w:tc>
          <w:tcPr>
            <w:tcW w:w="726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Шкала электромагнитных волн. Наблюдение спектров.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72"/>
        </w:trPr>
        <w:tc>
          <w:tcPr>
            <w:tcW w:w="10603" w:type="dxa"/>
            <w:gridSpan w:val="4"/>
          </w:tcPr>
          <w:p w:rsidR="003F1366" w:rsidRPr="00D422AD" w:rsidRDefault="003F1366" w:rsidP="00D422AD">
            <w:pPr>
              <w:autoSpaceDE w:val="0"/>
              <w:autoSpaceDN w:val="0"/>
              <w:adjustRightInd w:val="0"/>
              <w:jc w:val="center"/>
              <w:rPr>
                <w:rFonts w:ascii="Times New Roman" w:eastAsia="SchoolBookSanPin" w:hAnsi="Times New Roman" w:cs="Times New Roman"/>
                <w:b/>
                <w:sz w:val="28"/>
                <w:szCs w:val="28"/>
              </w:rPr>
            </w:pPr>
            <w:r w:rsidRPr="00D422AD">
              <w:rPr>
                <w:rFonts w:ascii="Times New Roman" w:eastAsia="SchoolBookSanPin" w:hAnsi="Times New Roman" w:cs="Times New Roman"/>
                <w:b/>
                <w:sz w:val="28"/>
                <w:szCs w:val="28"/>
              </w:rPr>
              <w:t>Основы специальной теории относительности (3 ч)</w:t>
            </w:r>
          </w:p>
        </w:tc>
      </w:tr>
      <w:tr w:rsidR="003F1366" w:rsidRPr="008C2F52" w:rsidTr="003F1366">
        <w:trPr>
          <w:trHeight w:val="472"/>
        </w:trPr>
        <w:tc>
          <w:tcPr>
            <w:tcW w:w="10603" w:type="dxa"/>
            <w:gridSpan w:val="4"/>
          </w:tcPr>
          <w:p w:rsidR="003F1366" w:rsidRPr="00092D9E" w:rsidRDefault="003F1366" w:rsidP="003F1366">
            <w:pPr>
              <w:autoSpaceDE w:val="0"/>
              <w:autoSpaceDN w:val="0"/>
              <w:adjustRightInd w:val="0"/>
              <w:jc w:val="center"/>
              <w:rPr>
                <w:rFonts w:ascii="Times New Roman" w:eastAsia="SchoolBookSanPin" w:hAnsi="Times New Roman" w:cs="Times New Roman"/>
                <w:b/>
                <w:sz w:val="24"/>
                <w:szCs w:val="24"/>
                <w:highlight w:val="magenta"/>
              </w:rPr>
            </w:pPr>
            <w:r w:rsidRPr="00092D9E">
              <w:rPr>
                <w:rFonts w:ascii="Times New Roman" w:eastAsia="SchoolBookSanPin" w:hAnsi="Times New Roman" w:cs="Times New Roman"/>
                <w:b/>
                <w:sz w:val="24"/>
                <w:szCs w:val="24"/>
                <w:highlight w:val="magenta"/>
              </w:rPr>
              <w:t>Основы специальной теории относительности (СТО) (3 ч)</w:t>
            </w:r>
          </w:p>
        </w:tc>
      </w:tr>
      <w:tr w:rsidR="003F1366" w:rsidRPr="008C2F52" w:rsidTr="003F1366">
        <w:trPr>
          <w:trHeight w:val="472"/>
        </w:trPr>
        <w:tc>
          <w:tcPr>
            <w:tcW w:w="64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43.</w:t>
            </w:r>
          </w:p>
        </w:tc>
        <w:tc>
          <w:tcPr>
            <w:tcW w:w="726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Постулаты СТО: инвариантность модуля скорости света в вакууме, принцип относительности Эйнштейна.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72"/>
        </w:trPr>
        <w:tc>
          <w:tcPr>
            <w:tcW w:w="64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44.</w:t>
            </w:r>
          </w:p>
        </w:tc>
        <w:tc>
          <w:tcPr>
            <w:tcW w:w="726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Связь массы и энергии свободной частицы.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72"/>
        </w:trPr>
        <w:tc>
          <w:tcPr>
            <w:tcW w:w="64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45.</w:t>
            </w:r>
          </w:p>
        </w:tc>
        <w:tc>
          <w:tcPr>
            <w:tcW w:w="7265" w:type="dxa"/>
          </w:tcPr>
          <w:p w:rsidR="003F1366" w:rsidRPr="001E2045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1E2045">
              <w:rPr>
                <w:rFonts w:ascii="Times New Roman" w:eastAsia="SchoolBookSanPin" w:hAnsi="Times New Roman" w:cs="Times New Roman"/>
                <w:sz w:val="24"/>
                <w:szCs w:val="24"/>
              </w:rPr>
              <w:t>Энергия покоя.</w:t>
            </w:r>
          </w:p>
        </w:tc>
        <w:tc>
          <w:tcPr>
            <w:tcW w:w="1418" w:type="dxa"/>
          </w:tcPr>
          <w:p w:rsidR="003F1366" w:rsidRPr="001E2045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Pr="001E2045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386"/>
        </w:trPr>
        <w:tc>
          <w:tcPr>
            <w:tcW w:w="10603" w:type="dxa"/>
            <w:gridSpan w:val="4"/>
          </w:tcPr>
          <w:p w:rsidR="003F1366" w:rsidRPr="00C61EE8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1E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Квантовая физика (17 ч)</w:t>
            </w:r>
          </w:p>
        </w:tc>
      </w:tr>
      <w:tr w:rsidR="003F1366" w:rsidRPr="008C2F52" w:rsidTr="003F1366">
        <w:trPr>
          <w:trHeight w:val="249"/>
        </w:trPr>
        <w:tc>
          <w:tcPr>
            <w:tcW w:w="10603" w:type="dxa"/>
            <w:gridSpan w:val="4"/>
          </w:tcPr>
          <w:p w:rsidR="003F1366" w:rsidRPr="00092D9E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magenta"/>
              </w:rPr>
            </w:pPr>
            <w:r w:rsidRPr="00092D9E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magenta"/>
              </w:rPr>
              <w:t>Световые кванты (4 ч)</w:t>
            </w:r>
          </w:p>
        </w:tc>
      </w:tr>
      <w:tr w:rsidR="003F1366" w:rsidRPr="008C2F52" w:rsidTr="003F1366">
        <w:trPr>
          <w:trHeight w:val="472"/>
        </w:trPr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46.</w:t>
            </w:r>
          </w:p>
        </w:tc>
        <w:tc>
          <w:tcPr>
            <w:tcW w:w="726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Гипотеза М. Планка о квантах. Фотоэффект.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72"/>
        </w:trPr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47.</w:t>
            </w:r>
          </w:p>
        </w:tc>
        <w:tc>
          <w:tcPr>
            <w:tcW w:w="726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Фотоны. Уравнение А. Эйнштейна для фотоэффекта.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72"/>
        </w:trPr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48.</w:t>
            </w:r>
          </w:p>
        </w:tc>
        <w:tc>
          <w:tcPr>
            <w:tcW w:w="7265" w:type="dxa"/>
          </w:tcPr>
          <w:p w:rsidR="003F1366" w:rsidRPr="00360D28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Корпускулярно-волновой дуализм.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72"/>
        </w:trPr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49.</w:t>
            </w:r>
          </w:p>
        </w:tc>
        <w:tc>
          <w:tcPr>
            <w:tcW w:w="726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Давление света.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72"/>
        </w:trPr>
        <w:tc>
          <w:tcPr>
            <w:tcW w:w="10603" w:type="dxa"/>
            <w:gridSpan w:val="4"/>
          </w:tcPr>
          <w:p w:rsidR="003F1366" w:rsidRPr="00092D9E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magenta"/>
              </w:rPr>
            </w:pPr>
            <w:r w:rsidRPr="00092D9E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magenta"/>
              </w:rPr>
              <w:t>Атомная физика (3 ч)</w:t>
            </w:r>
          </w:p>
        </w:tc>
      </w:tr>
      <w:tr w:rsidR="003F1366" w:rsidRPr="008C2F52" w:rsidTr="003F1366">
        <w:trPr>
          <w:trHeight w:val="472"/>
        </w:trPr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50.</w:t>
            </w:r>
          </w:p>
        </w:tc>
        <w:tc>
          <w:tcPr>
            <w:tcW w:w="726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Планетарная модель атома.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72"/>
        </w:trPr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51.</w:t>
            </w:r>
          </w:p>
        </w:tc>
        <w:tc>
          <w:tcPr>
            <w:tcW w:w="726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Объяснение линейчатого спектра водорода на основе квантовых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постулатов Бора.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72"/>
        </w:trPr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52.</w:t>
            </w:r>
          </w:p>
        </w:tc>
        <w:tc>
          <w:tcPr>
            <w:tcW w:w="7265" w:type="dxa"/>
          </w:tcPr>
          <w:p w:rsidR="003F1366" w:rsidRPr="00A36543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i/>
                <w:sz w:val="24"/>
                <w:szCs w:val="24"/>
              </w:rPr>
            </w:pPr>
            <w:r w:rsidRPr="00A36543">
              <w:rPr>
                <w:rFonts w:ascii="Times New Roman" w:eastAsia="SchoolBookSanPin" w:hAnsi="Times New Roman" w:cs="Times New Roman"/>
                <w:i/>
                <w:sz w:val="24"/>
                <w:szCs w:val="24"/>
              </w:rPr>
              <w:t>Лабораторная работа №6 «Наблюдение сплошного и линейчатого спектров»</w:t>
            </w:r>
          </w:p>
        </w:tc>
        <w:tc>
          <w:tcPr>
            <w:tcW w:w="1418" w:type="dxa"/>
          </w:tcPr>
          <w:p w:rsidR="003F1366" w:rsidRPr="00A36543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Pr="00A36543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i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72"/>
        </w:trPr>
        <w:tc>
          <w:tcPr>
            <w:tcW w:w="10603" w:type="dxa"/>
            <w:gridSpan w:val="4"/>
          </w:tcPr>
          <w:p w:rsidR="003F1366" w:rsidRPr="00092D9E" w:rsidRDefault="003F1366" w:rsidP="00B259CA">
            <w:pPr>
              <w:autoSpaceDE w:val="0"/>
              <w:autoSpaceDN w:val="0"/>
              <w:adjustRightInd w:val="0"/>
              <w:jc w:val="center"/>
              <w:rPr>
                <w:rFonts w:ascii="Times New Roman" w:eastAsia="SchoolBookSanPin" w:hAnsi="Times New Roman" w:cs="Times New Roman"/>
                <w:b/>
                <w:sz w:val="24"/>
                <w:szCs w:val="24"/>
                <w:highlight w:val="magenta"/>
              </w:rPr>
            </w:pPr>
            <w:r w:rsidRPr="00092D9E">
              <w:rPr>
                <w:rFonts w:ascii="Times New Roman" w:eastAsia="SchoolBookSanPin" w:hAnsi="Times New Roman" w:cs="Times New Roman"/>
                <w:b/>
                <w:sz w:val="24"/>
                <w:szCs w:val="24"/>
                <w:highlight w:val="magenta"/>
              </w:rPr>
              <w:t>Физика атомного ядра</w:t>
            </w:r>
            <w:r>
              <w:rPr>
                <w:rFonts w:ascii="Times New Roman" w:eastAsia="SchoolBookSanPin" w:hAnsi="Times New Roman" w:cs="Times New Roman"/>
                <w:b/>
                <w:sz w:val="24"/>
                <w:szCs w:val="24"/>
                <w:highlight w:val="magenta"/>
              </w:rPr>
              <w:t xml:space="preserve"> (8</w:t>
            </w:r>
            <w:r w:rsidRPr="00092D9E">
              <w:rPr>
                <w:rFonts w:ascii="Times New Roman" w:eastAsia="SchoolBookSanPin" w:hAnsi="Times New Roman" w:cs="Times New Roman"/>
                <w:b/>
                <w:sz w:val="24"/>
                <w:szCs w:val="24"/>
                <w:highlight w:val="magenta"/>
              </w:rPr>
              <w:t xml:space="preserve"> ч)</w:t>
            </w:r>
          </w:p>
        </w:tc>
      </w:tr>
      <w:tr w:rsidR="003F1366" w:rsidRPr="008C2F52" w:rsidTr="003F1366">
        <w:trPr>
          <w:trHeight w:val="472"/>
        </w:trPr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53.</w:t>
            </w:r>
          </w:p>
        </w:tc>
        <w:tc>
          <w:tcPr>
            <w:tcW w:w="726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Состав и строение атомного ядра.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72"/>
        </w:trPr>
        <w:tc>
          <w:tcPr>
            <w:tcW w:w="64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54.</w:t>
            </w:r>
          </w:p>
        </w:tc>
        <w:tc>
          <w:tcPr>
            <w:tcW w:w="7265" w:type="dxa"/>
          </w:tcPr>
          <w:p w:rsidR="003F1366" w:rsidRPr="00E27F9A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E27F9A">
              <w:rPr>
                <w:rFonts w:ascii="Times New Roman" w:eastAsia="SchoolBookSanPin" w:hAnsi="Times New Roman" w:cs="Times New Roman"/>
                <w:sz w:val="24"/>
                <w:szCs w:val="24"/>
              </w:rPr>
              <w:t>Дефект массы и энергия связи ядра.</w:t>
            </w:r>
          </w:p>
        </w:tc>
        <w:tc>
          <w:tcPr>
            <w:tcW w:w="1418" w:type="dxa"/>
          </w:tcPr>
          <w:p w:rsidR="003F1366" w:rsidRPr="00E27F9A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Pr="00E27F9A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72"/>
        </w:trPr>
        <w:tc>
          <w:tcPr>
            <w:tcW w:w="645" w:type="dxa"/>
          </w:tcPr>
          <w:p w:rsidR="003F1366" w:rsidRPr="00B8493C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55.</w:t>
            </w:r>
          </w:p>
        </w:tc>
        <w:tc>
          <w:tcPr>
            <w:tcW w:w="7265" w:type="dxa"/>
          </w:tcPr>
          <w:p w:rsidR="003F1366" w:rsidRPr="00435C34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Радиоактивность. Виды радиоактивных превращений атомных ядер.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72"/>
        </w:trPr>
        <w:tc>
          <w:tcPr>
            <w:tcW w:w="645" w:type="dxa"/>
          </w:tcPr>
          <w:p w:rsidR="003F1366" w:rsidRPr="00B8493C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56.</w:t>
            </w:r>
          </w:p>
        </w:tc>
        <w:tc>
          <w:tcPr>
            <w:tcW w:w="7265" w:type="dxa"/>
          </w:tcPr>
          <w:p w:rsidR="003F1366" w:rsidRPr="00435C34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Закон радиоактивного распада.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72"/>
        </w:trPr>
        <w:tc>
          <w:tcPr>
            <w:tcW w:w="645" w:type="dxa"/>
          </w:tcPr>
          <w:p w:rsidR="003F1366" w:rsidRPr="00B8493C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57.</w:t>
            </w:r>
          </w:p>
        </w:tc>
        <w:tc>
          <w:tcPr>
            <w:tcW w:w="7265" w:type="dxa"/>
          </w:tcPr>
          <w:p w:rsidR="003F1366" w:rsidRPr="00435C34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Ядерные реакции. Цепная реакция деления ядер.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72"/>
        </w:trPr>
        <w:tc>
          <w:tcPr>
            <w:tcW w:w="64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58.</w:t>
            </w:r>
          </w:p>
        </w:tc>
        <w:tc>
          <w:tcPr>
            <w:tcW w:w="7265" w:type="dxa"/>
          </w:tcPr>
          <w:p w:rsidR="003F1366" w:rsidRPr="00AC0B9D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0B9D">
              <w:rPr>
                <w:rFonts w:ascii="Times New Roman" w:hAnsi="Times New Roman" w:cs="Times New Roman"/>
                <w:bCs/>
                <w:sz w:val="24"/>
                <w:szCs w:val="24"/>
              </w:rPr>
              <w:t>Применение ядерной энергии.</w:t>
            </w:r>
          </w:p>
        </w:tc>
        <w:tc>
          <w:tcPr>
            <w:tcW w:w="1418" w:type="dxa"/>
          </w:tcPr>
          <w:p w:rsidR="003F1366" w:rsidRPr="00AC0B9D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Pr="00AC0B9D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72"/>
        </w:trPr>
        <w:tc>
          <w:tcPr>
            <w:tcW w:w="64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59.</w:t>
            </w:r>
          </w:p>
        </w:tc>
        <w:tc>
          <w:tcPr>
            <w:tcW w:w="7265" w:type="dxa"/>
          </w:tcPr>
          <w:p w:rsidR="003F1366" w:rsidRPr="00AC0B9D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C0B9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Лабораторная работа №7 «Определение импульса и энергии частицы при движении в магнитном поле (по фотографии)</w:t>
            </w:r>
          </w:p>
        </w:tc>
        <w:tc>
          <w:tcPr>
            <w:tcW w:w="1418" w:type="dxa"/>
          </w:tcPr>
          <w:p w:rsidR="003F1366" w:rsidRPr="00AC0B9D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Pr="00AC0B9D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72"/>
        </w:trPr>
        <w:tc>
          <w:tcPr>
            <w:tcW w:w="64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60.</w:t>
            </w:r>
          </w:p>
        </w:tc>
        <w:tc>
          <w:tcPr>
            <w:tcW w:w="7265" w:type="dxa"/>
          </w:tcPr>
          <w:p w:rsidR="003F1366" w:rsidRPr="008C200C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C200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Контрольная работа №4</w:t>
            </w:r>
          </w:p>
        </w:tc>
        <w:tc>
          <w:tcPr>
            <w:tcW w:w="1418" w:type="dxa"/>
          </w:tcPr>
          <w:p w:rsidR="003F1366" w:rsidRPr="008C200C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Pr="008C200C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72"/>
        </w:trPr>
        <w:tc>
          <w:tcPr>
            <w:tcW w:w="10603" w:type="dxa"/>
            <w:gridSpan w:val="4"/>
          </w:tcPr>
          <w:p w:rsidR="003F1366" w:rsidRPr="00092D9E" w:rsidRDefault="003F1366" w:rsidP="00D70C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magenta"/>
              </w:rPr>
            </w:pPr>
            <w:r w:rsidRPr="00092D9E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magenta"/>
              </w:rPr>
              <w:t>Элементарные частицы (2 ч)</w:t>
            </w:r>
          </w:p>
        </w:tc>
      </w:tr>
      <w:tr w:rsidR="003F1366" w:rsidRPr="008C2F52" w:rsidTr="003F1366">
        <w:trPr>
          <w:trHeight w:val="472"/>
        </w:trPr>
        <w:tc>
          <w:tcPr>
            <w:tcW w:w="64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61.</w:t>
            </w:r>
          </w:p>
        </w:tc>
        <w:tc>
          <w:tcPr>
            <w:tcW w:w="726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Элементарные частицы.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72"/>
        </w:trPr>
        <w:tc>
          <w:tcPr>
            <w:tcW w:w="64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62.</w:t>
            </w:r>
          </w:p>
        </w:tc>
        <w:tc>
          <w:tcPr>
            <w:tcW w:w="726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Фундаментальные взаимодействия.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72"/>
        </w:trPr>
        <w:tc>
          <w:tcPr>
            <w:tcW w:w="10603" w:type="dxa"/>
            <w:gridSpan w:val="4"/>
          </w:tcPr>
          <w:p w:rsidR="003F1366" w:rsidRPr="00DE0330" w:rsidRDefault="003F1366" w:rsidP="00DE03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E03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Строение Вселенной (5 ч)</w:t>
            </w:r>
          </w:p>
        </w:tc>
      </w:tr>
      <w:tr w:rsidR="003F1366" w:rsidRPr="008C2F52" w:rsidTr="003F1366">
        <w:trPr>
          <w:trHeight w:val="472"/>
        </w:trPr>
        <w:tc>
          <w:tcPr>
            <w:tcW w:w="10603" w:type="dxa"/>
            <w:gridSpan w:val="4"/>
          </w:tcPr>
          <w:p w:rsidR="003F1366" w:rsidRPr="00092D9E" w:rsidRDefault="003F1366" w:rsidP="00DE03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magenta"/>
              </w:rPr>
            </w:pPr>
            <w:r w:rsidRPr="00092D9E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magenta"/>
              </w:rPr>
              <w:t>Солнечная система. Строение Вселенной (5 ч)</w:t>
            </w:r>
          </w:p>
        </w:tc>
      </w:tr>
      <w:tr w:rsidR="003F1366" w:rsidRPr="008C2F52" w:rsidTr="003F1366">
        <w:trPr>
          <w:trHeight w:val="472"/>
        </w:trPr>
        <w:tc>
          <w:tcPr>
            <w:tcW w:w="64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63.</w:t>
            </w:r>
          </w:p>
        </w:tc>
        <w:tc>
          <w:tcPr>
            <w:tcW w:w="726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Видимые движения небесных тел. Законы Кеплера.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72"/>
        </w:trPr>
        <w:tc>
          <w:tcPr>
            <w:tcW w:w="64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64.</w:t>
            </w:r>
          </w:p>
        </w:tc>
        <w:tc>
          <w:tcPr>
            <w:tcW w:w="726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Солнечная система: планеты и малые тела системы Земля-Луна.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72"/>
        </w:trPr>
        <w:tc>
          <w:tcPr>
            <w:tcW w:w="64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65.</w:t>
            </w:r>
          </w:p>
        </w:tc>
        <w:tc>
          <w:tcPr>
            <w:tcW w:w="726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Строение и эволюция Солнца и звёзд. Классификация звёзд. Звёзды и источники их энергии.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72"/>
        </w:trPr>
        <w:tc>
          <w:tcPr>
            <w:tcW w:w="64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66.</w:t>
            </w:r>
          </w:p>
        </w:tc>
        <w:tc>
          <w:tcPr>
            <w:tcW w:w="726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Галактика. Современные представления о строении и эволюции Вселенной.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72"/>
        </w:trPr>
        <w:tc>
          <w:tcPr>
            <w:tcW w:w="64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67.</w:t>
            </w:r>
          </w:p>
        </w:tc>
        <w:tc>
          <w:tcPr>
            <w:tcW w:w="7265" w:type="dxa"/>
          </w:tcPr>
          <w:p w:rsidR="003F1366" w:rsidRPr="00DE0330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E033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Лабораторная работа №8 «Определение периода обращения двойных звёзд (печатные материалы)</w:t>
            </w:r>
          </w:p>
        </w:tc>
        <w:tc>
          <w:tcPr>
            <w:tcW w:w="1418" w:type="dxa"/>
          </w:tcPr>
          <w:p w:rsidR="003F1366" w:rsidRPr="00DE0330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Pr="00DE0330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72"/>
        </w:trPr>
        <w:tc>
          <w:tcPr>
            <w:tcW w:w="10603" w:type="dxa"/>
            <w:gridSpan w:val="4"/>
          </w:tcPr>
          <w:p w:rsidR="003F1366" w:rsidRPr="00092D9E" w:rsidRDefault="003F1366" w:rsidP="008C20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magenta"/>
              </w:rPr>
            </w:pPr>
            <w:r w:rsidRPr="00092D9E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magenta"/>
              </w:rPr>
              <w:t>Повторение (1 ч)</w:t>
            </w:r>
          </w:p>
        </w:tc>
      </w:tr>
      <w:tr w:rsidR="003F1366" w:rsidRPr="008C2F52" w:rsidTr="003F1366">
        <w:trPr>
          <w:trHeight w:val="472"/>
        </w:trPr>
        <w:tc>
          <w:tcPr>
            <w:tcW w:w="64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68.</w:t>
            </w:r>
          </w:p>
        </w:tc>
        <w:tc>
          <w:tcPr>
            <w:tcW w:w="7265" w:type="dxa"/>
          </w:tcPr>
          <w:p w:rsidR="003F1366" w:rsidRPr="008C200C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00C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Повторение.</w:t>
            </w:r>
          </w:p>
        </w:tc>
        <w:tc>
          <w:tcPr>
            <w:tcW w:w="1418" w:type="dxa"/>
          </w:tcPr>
          <w:p w:rsidR="003F1366" w:rsidRPr="008C200C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Pr="008C200C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D54486" w:rsidRDefault="00D54486">
      <w:pPr>
        <w:rPr>
          <w:rFonts w:ascii="Times New Roman" w:hAnsi="Times New Roman" w:cs="Times New Roman"/>
          <w:sz w:val="24"/>
          <w:szCs w:val="24"/>
        </w:rPr>
      </w:pPr>
    </w:p>
    <w:p w:rsidR="00D54486" w:rsidRDefault="00D54486">
      <w:pPr>
        <w:rPr>
          <w:rFonts w:ascii="Times New Roman" w:hAnsi="Times New Roman" w:cs="Times New Roman"/>
          <w:sz w:val="24"/>
          <w:szCs w:val="24"/>
        </w:rPr>
      </w:pPr>
    </w:p>
    <w:p w:rsidR="00D54486" w:rsidRDefault="00D54486">
      <w:pPr>
        <w:rPr>
          <w:rFonts w:ascii="Times New Roman" w:hAnsi="Times New Roman" w:cs="Times New Roman"/>
          <w:sz w:val="24"/>
          <w:szCs w:val="24"/>
        </w:rPr>
      </w:pPr>
    </w:p>
    <w:p w:rsidR="00D54486" w:rsidRDefault="00D54486">
      <w:pPr>
        <w:rPr>
          <w:rFonts w:ascii="Times New Roman" w:hAnsi="Times New Roman" w:cs="Times New Roman"/>
          <w:sz w:val="24"/>
          <w:szCs w:val="24"/>
        </w:rPr>
      </w:pPr>
    </w:p>
    <w:p w:rsidR="00D54486" w:rsidRDefault="00D54486">
      <w:pPr>
        <w:rPr>
          <w:rFonts w:ascii="Times New Roman" w:hAnsi="Times New Roman" w:cs="Times New Roman"/>
          <w:sz w:val="24"/>
          <w:szCs w:val="24"/>
        </w:rPr>
      </w:pPr>
    </w:p>
    <w:p w:rsidR="00D54486" w:rsidRDefault="00D54486" w:rsidP="00D544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956">
        <w:rPr>
          <w:rFonts w:ascii="Times New Roman" w:hAnsi="Times New Roman" w:cs="Times New Roman"/>
          <w:b/>
          <w:sz w:val="28"/>
          <w:szCs w:val="28"/>
        </w:rPr>
        <w:lastRenderedPageBreak/>
        <w:t>РЕКОМЕНДАЦИИ ПО МАТЕРИАЛЬНО-ТЕХНИЧЕСКОМУ И УЧЕБНО-МЕТОДИЧЕСКОМУ ОБЕСПЕЧЕНИЮ ОБРАЗОВАТЕЛЬНОГО ПРОЦЕССА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ФГОС предполагается реализация деятельного подхода к процессу обучения, развитие у школьников умений проводить наблюдения природных явлений, описывать и обобщать результаты наблюдений, использовать измерительные приборы для изучения физических явлений; представлять результаты наблюдений или измерений с помощью таблиц, графиков и выявлять на этой основе эмпирические зависимости; применять полученные знания для объяснения разнообразных природных явлений и процессов, принципов действия важнейших технических устройств, для решения физических задач. Принципиальное значение для реализации этого подхода является обеспеченность физических кабинетов соответствующим оборудованием. 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Главное в оснащении кабинета физики – это лабораторное и демонстрационное оборудование, причем для реализации практической направленности предмета в современных условиях измерительный комплекс должен насыщаться компьютерными и цифровыми средствами измерения, так как большинство школьников только в кабинетах физики могут ознакомиться с применением компьютерных технологий. 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Демонстрационное оборудование должно обеспечить возможность наблюдения всех явлений, включенных в программу средней школы. 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Использование лабораторного оборудования в форме тематических комплектов позволяет организовать выполнение фронтального эксперимента с прямым доступом учащихся к ним в любой момент времени. Это достигается путем их хранения в шкафах, расположенных вдоль задней или боковой стены кабинета, или использования специальных лабораторных столов с выдвижными ящиками.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Использование тематических комплектов лабораторного оборудования по механике, молекулярной физике, электричеству и оптике способствует:</w:t>
      </w:r>
    </w:p>
    <w:p w:rsidR="00D54486" w:rsidRDefault="00D54486" w:rsidP="00D5448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Формированию такого важнейшего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общеучебного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умения, как подбор учащимися оборудования в соответствии с целью проведения самостоятельного исследования;</w:t>
      </w:r>
    </w:p>
    <w:p w:rsidR="00D54486" w:rsidRDefault="00D54486" w:rsidP="00D5448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Проведению экспериментальной работы на любом этапе урока;</w:t>
      </w:r>
    </w:p>
    <w:p w:rsidR="00D54486" w:rsidRDefault="00D54486" w:rsidP="00D5448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Уменьшению трудовых затрат учителя при подготовке к урокам.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изучении физики на углубленном уровне тематические фронтальные комплекты должны быть дополнены оборудованием, состав которого определяется содержанием проводимых лабораторных и исследовательских работ.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Снабжение кабинета физики электричеством и водой должно быть выполнено с соблюдением правил техники безопасности. К лабораторным столам неподвижно закрепленным на полу кабинета, специалистами подводится переменное напряжение 42В </w:t>
      </w:r>
      <w:proofErr w:type="gramStart"/>
      <w:r>
        <w:rPr>
          <w:rFonts w:ascii="Times New Roman" w:hAnsi="Times New Roman" w:cs="Times New Roman"/>
          <w:sz w:val="24"/>
          <w:szCs w:val="24"/>
        </w:rPr>
        <w:t>от щит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комплекта электроснабжения, мощность которого выбирается в зависимости от числа столов в кабинете.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демонстрационному столу от щита комплекта электроснабжения должно быть подведено напряжение 42 и 220 В. В торце демонстрационного стола размещается тумба с раковиной и краном. Целый ряд демонстрационного оборудования – комплекты по механике, электричеству и оптике – при проведении опытов располагается на классной </w:t>
      </w:r>
      <w:r>
        <w:rPr>
          <w:rFonts w:ascii="Times New Roman" w:hAnsi="Times New Roman" w:cs="Times New Roman"/>
          <w:sz w:val="24"/>
          <w:szCs w:val="24"/>
        </w:rPr>
        <w:lastRenderedPageBreak/>
        <w:t>доске с помощью магнитов, поэтому одно полотно доски в кабинете физики должно иметь стальную поверхность.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кабинете физики необходимо иметь:</w:t>
      </w:r>
    </w:p>
    <w:p w:rsidR="00D54486" w:rsidRDefault="00D54486" w:rsidP="00D5448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Противопожарный инвентарь и аптечку с набором перевязочных средств и медикаментов, соответствующих требованиям;</w:t>
      </w:r>
    </w:p>
    <w:p w:rsidR="00D54486" w:rsidRDefault="00D54486" w:rsidP="00D5448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Инструкцию по правилам безопасности труда для обучающихся и журнал регистрации инструктажа по правилам безопасности труда.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фронтальной стене кабинета размещаются плакат со шкалой электромагнитных волн, таблица Менделеева, таблица приставок и единиц СИ.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зависимости от имеющегося проекционного оборудования кабинет должен быть оборудован системой полного или частичного затемнения. При отсутствии интерактивной доски на стене закрепляется экран.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Кабинет физики должен иметь специальную комнату – лаборантскую для хранения демонстрационного оборудования и подготовки опытов. Кабинет физики, кроме лабораторного и демонстрационного оборудования, должен быть по возможности также оснащен:</w:t>
      </w:r>
    </w:p>
    <w:p w:rsidR="00D54486" w:rsidRDefault="00D54486" w:rsidP="00D5448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Учебно-методической, справочно-информационной и научно-популярной литературой (учебниками, сборниками задач, журналами, руководствами по проведению учебного эксперимента, инструкциями по эксплуатации учебного оборудования);</w:t>
      </w:r>
    </w:p>
    <w:p w:rsidR="00D54486" w:rsidRDefault="00D54486" w:rsidP="00D5448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Картотекой с заданиями для индивидуального обучения, организации самостоятельных работ обучающихся, проведения контрольных работ;</w:t>
      </w:r>
    </w:p>
    <w:p w:rsidR="00D54486" w:rsidRDefault="00D54486" w:rsidP="00D5448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Комплектом тематических таблиц по всем разделам школьного курса физики, портретами выдающихся физиков;</w:t>
      </w:r>
    </w:p>
    <w:p w:rsidR="00D54486" w:rsidRDefault="00D54486" w:rsidP="00D5448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Комплектом технических средств обучения, компьютером с мультимедийным проектором и интерактивной доской.</w:t>
      </w:r>
    </w:p>
    <w:p w:rsidR="00D54486" w:rsidRPr="00B242D9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использовании технических средств обучения следует учитывать временные ограничения, налагаемые санитарными правилами и нормами (СанПиН).</w:t>
      </w:r>
    </w:p>
    <w:p w:rsidR="00D54486" w:rsidRPr="00F93C05" w:rsidRDefault="00D54486">
      <w:pPr>
        <w:rPr>
          <w:rFonts w:ascii="Times New Roman" w:hAnsi="Times New Roman" w:cs="Times New Roman"/>
          <w:sz w:val="24"/>
          <w:szCs w:val="24"/>
        </w:rPr>
      </w:pPr>
    </w:p>
    <w:sectPr w:rsidR="00D54486" w:rsidRPr="00F93C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SanPi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fficinaSansBoldITC-Regular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963748"/>
    <w:multiLevelType w:val="hybridMultilevel"/>
    <w:tmpl w:val="F70400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6A0E65"/>
    <w:multiLevelType w:val="hybridMultilevel"/>
    <w:tmpl w:val="CDA84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9B3F3B"/>
    <w:multiLevelType w:val="hybridMultilevel"/>
    <w:tmpl w:val="91C0088C"/>
    <w:lvl w:ilvl="0" w:tplc="30A23F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1870A9B"/>
    <w:multiLevelType w:val="hybridMultilevel"/>
    <w:tmpl w:val="F670C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5CF"/>
    <w:rsid w:val="00044346"/>
    <w:rsid w:val="000571DC"/>
    <w:rsid w:val="00083545"/>
    <w:rsid w:val="00092D9E"/>
    <w:rsid w:val="000A5B9F"/>
    <w:rsid w:val="000D2C7E"/>
    <w:rsid w:val="00137541"/>
    <w:rsid w:val="00137F6F"/>
    <w:rsid w:val="00157F67"/>
    <w:rsid w:val="001A5851"/>
    <w:rsid w:val="001E2045"/>
    <w:rsid w:val="002006DB"/>
    <w:rsid w:val="00287E32"/>
    <w:rsid w:val="002F007C"/>
    <w:rsid w:val="003F1366"/>
    <w:rsid w:val="004F24E9"/>
    <w:rsid w:val="005500B2"/>
    <w:rsid w:val="00556835"/>
    <w:rsid w:val="005979C4"/>
    <w:rsid w:val="005B21A0"/>
    <w:rsid w:val="005C77D4"/>
    <w:rsid w:val="00632FD9"/>
    <w:rsid w:val="00662853"/>
    <w:rsid w:val="00676B46"/>
    <w:rsid w:val="0069756C"/>
    <w:rsid w:val="006C26D1"/>
    <w:rsid w:val="00740F8C"/>
    <w:rsid w:val="007C116F"/>
    <w:rsid w:val="007C5028"/>
    <w:rsid w:val="007E37A9"/>
    <w:rsid w:val="008475A2"/>
    <w:rsid w:val="008C200C"/>
    <w:rsid w:val="00924871"/>
    <w:rsid w:val="00961F28"/>
    <w:rsid w:val="009D7B5C"/>
    <w:rsid w:val="009F45CF"/>
    <w:rsid w:val="00A36543"/>
    <w:rsid w:val="00A854A9"/>
    <w:rsid w:val="00A93144"/>
    <w:rsid w:val="00AC0B9D"/>
    <w:rsid w:val="00AF0A19"/>
    <w:rsid w:val="00AF23A2"/>
    <w:rsid w:val="00B02658"/>
    <w:rsid w:val="00B259CA"/>
    <w:rsid w:val="00B36D97"/>
    <w:rsid w:val="00C61EE8"/>
    <w:rsid w:val="00C64CB1"/>
    <w:rsid w:val="00CF3446"/>
    <w:rsid w:val="00D422AD"/>
    <w:rsid w:val="00D542A7"/>
    <w:rsid w:val="00D54486"/>
    <w:rsid w:val="00D70C80"/>
    <w:rsid w:val="00DE0330"/>
    <w:rsid w:val="00DE4399"/>
    <w:rsid w:val="00E04E2A"/>
    <w:rsid w:val="00E13B4D"/>
    <w:rsid w:val="00E27F9A"/>
    <w:rsid w:val="00F7232A"/>
    <w:rsid w:val="00F93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3BD3C9-4219-49CC-843A-535188B11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4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3446"/>
    <w:pPr>
      <w:ind w:left="720"/>
      <w:contextualSpacing/>
    </w:pPr>
  </w:style>
  <w:style w:type="table" w:styleId="a4">
    <w:name w:val="Table Grid"/>
    <w:basedOn w:val="a1"/>
    <w:uiPriority w:val="39"/>
    <w:rsid w:val="00D544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32F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2F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15</Pages>
  <Words>4641</Words>
  <Characters>26456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</cp:revision>
  <dcterms:created xsi:type="dcterms:W3CDTF">2021-09-21T06:47:00Z</dcterms:created>
  <dcterms:modified xsi:type="dcterms:W3CDTF">2022-09-06T05:19:00Z</dcterms:modified>
</cp:coreProperties>
</file>