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0F0" w:rsidRPr="00DE354A" w:rsidRDefault="00D44CFF" w:rsidP="00AE75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54A">
        <w:rPr>
          <w:rFonts w:ascii="Times New Roman" w:hAnsi="Times New Roman" w:cs="Times New Roman"/>
          <w:b/>
          <w:sz w:val="24"/>
          <w:szCs w:val="24"/>
        </w:rPr>
        <w:t>Госавтоинспекция напоминает правила дорожного движения для пользователей электросамокатов</w:t>
      </w:r>
    </w:p>
    <w:p w:rsidR="00AE7572" w:rsidRPr="005C1C33" w:rsidRDefault="00AE7572" w:rsidP="00AE7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4AA5" w:rsidRPr="005C1C33" w:rsidRDefault="00804D23" w:rsidP="00F33A1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В связи с возрастающей популярностью мобильных средств передвижения</w:t>
      </w:r>
      <w:r w:rsidR="00120A84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особенности </w:t>
      </w:r>
      <w:proofErr w:type="spellStart"/>
      <w:r w:rsidR="00120A84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электросамокат</w:t>
      </w:r>
      <w:r w:rsidR="00F33A19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proofErr w:type="spellEnd"/>
      <w:r w:rsidR="00120A84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необходимо помнить и знать</w:t>
      </w:r>
      <w:r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, что</w:t>
      </w:r>
      <w:r w:rsidR="00AE7572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="00824594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одител</w:t>
      </w:r>
      <w:r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24594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самокат</w:t>
      </w:r>
      <w:r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как и других </w:t>
      </w:r>
      <w:r w:rsidR="00F33A19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 индивидуальной мобильности,</w:t>
      </w:r>
      <w:r w:rsidR="00824594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 ПДД приравнен</w:t>
      </w:r>
      <w:r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824594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 пешеходам</w:t>
      </w:r>
      <w:r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, а значит</w:t>
      </w:r>
      <w:r w:rsidR="00F33A19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олжны п</w:t>
      </w:r>
      <w:r w:rsidR="00824594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еремещаться по троту</w:t>
      </w:r>
      <w:r w:rsidR="00F33A19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арам, пешеходным и велодорожкам. Е</w:t>
      </w:r>
      <w:r w:rsidR="00824594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сли тротуаров или дорожек нет, двигаться по обочинам дорог или по краю проезжей части. </w:t>
      </w:r>
      <w:r w:rsidR="00F33A19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</w:t>
      </w:r>
      <w:r w:rsidR="008B4AA5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здить по тротуару</w:t>
      </w:r>
      <w:r w:rsidR="00F33A19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следует</w:t>
      </w:r>
      <w:r w:rsidR="008B4AA5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 такой скоростью, чтобы не мешать движению пешеходов</w:t>
      </w:r>
      <w:r w:rsidR="00F33A19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5C1C33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Рекомендуется</w:t>
      </w:r>
      <w:r w:rsidR="00DE35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B4AA5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</w:t>
      </w:r>
      <w:r w:rsidR="00F33A19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 шлем и защитную амуницию, а в темное время суток необходимо иметь на одежде светоотражающие элементы.</w:t>
      </w:r>
    </w:p>
    <w:p w:rsidR="008B4AA5" w:rsidRPr="005C1C33" w:rsidRDefault="008B4AA5" w:rsidP="00F33A1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r w:rsidR="00F33A19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телю </w:t>
      </w:r>
      <w:proofErr w:type="spellStart"/>
      <w:r w:rsidR="00F33A19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электросамокатов</w:t>
      </w:r>
      <w:proofErr w:type="spellEnd"/>
      <w:r w:rsidR="00F33A19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запрещено п</w:t>
      </w:r>
      <w:r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еревозить на </w:t>
      </w:r>
      <w:proofErr w:type="spellStart"/>
      <w:r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электросамокате</w:t>
      </w:r>
      <w:proofErr w:type="spellEnd"/>
      <w:r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детей, пассаж</w:t>
      </w:r>
      <w:r w:rsidR="00F33A19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иров или крупногабаритные грузы, </w:t>
      </w:r>
      <w:r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разгонять самокат быстрее, чем это допускается инструкцией по эксплуатации</w:t>
      </w:r>
      <w:r w:rsidR="00F33A19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мобильным телефоном во время движения</w:t>
      </w:r>
      <w:r w:rsidR="00F33A19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кроме того </w:t>
      </w:r>
      <w:r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рекомендуется надевать наушники, чтобы не пропустить </w:t>
      </w:r>
      <w:r w:rsidR="00F33A19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сигналавтомобиля</w:t>
      </w:r>
      <w:r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другие звуки.</w:t>
      </w:r>
    </w:p>
    <w:p w:rsidR="008B4AA5" w:rsidRPr="005C1C33" w:rsidRDefault="008B4AA5" w:rsidP="008B4A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Хотя водитель самоката считается пешеходом, соблюдать правила безопасности </w:t>
      </w:r>
      <w:r w:rsidR="00F33A19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ему необходимо</w:t>
      </w:r>
      <w:r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. Нарушителя ПДД, используемого СИМ</w:t>
      </w:r>
      <w:r w:rsidR="00F33A19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можно привлечь к ответственности на тех же основаниях, что и пешехода, — </w:t>
      </w:r>
      <w:hyperlink r:id="rId5" w:tgtFrame="_blank" w:history="1">
        <w:r w:rsidRPr="005C1C33">
          <w:rPr>
            <w:rFonts w:ascii="Times New Roman" w:eastAsia="Times New Roman" w:hAnsi="Times New Roman" w:cs="Times New Roman"/>
            <w:sz w:val="24"/>
            <w:szCs w:val="24"/>
          </w:rPr>
          <w:t>по статье 12.29 КоАП РФ.</w:t>
        </w:r>
      </w:hyperlink>
    </w:p>
    <w:p w:rsidR="00AE7572" w:rsidRPr="005C1C33" w:rsidRDefault="00AE7572" w:rsidP="008B4AA5">
      <w:pPr>
        <w:pStyle w:val="paragraph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5C1C33">
        <w:rPr>
          <w:color w:val="000000"/>
        </w:rPr>
        <w:t>Если мощность самоката по паспорту выше 4 кВт, а скорость больше </w:t>
      </w:r>
      <w:r w:rsidRPr="005C1C33">
        <w:rPr>
          <w:color w:val="000000"/>
          <w:bdr w:val="none" w:sz="0" w:space="0" w:color="auto" w:frame="1"/>
        </w:rPr>
        <w:t>50 км/ч</w:t>
      </w:r>
      <w:r w:rsidRPr="005C1C33">
        <w:rPr>
          <w:color w:val="000000"/>
        </w:rPr>
        <w:t>, то для тог</w:t>
      </w:r>
      <w:r w:rsidR="008E2A08" w:rsidRPr="005C1C33">
        <w:rPr>
          <w:color w:val="000000"/>
        </w:rPr>
        <w:t>о, чтобы им управлять</w:t>
      </w:r>
      <w:r w:rsidR="00F33A19" w:rsidRPr="005C1C33">
        <w:rPr>
          <w:color w:val="000000"/>
        </w:rPr>
        <w:t>,</w:t>
      </w:r>
      <w:r w:rsidR="00DE354A">
        <w:rPr>
          <w:color w:val="000000"/>
        </w:rPr>
        <w:t xml:space="preserve"> </w:t>
      </w:r>
      <w:r w:rsidRPr="005C1C33">
        <w:rPr>
          <w:color w:val="000000"/>
        </w:rPr>
        <w:t xml:space="preserve">потребуется водительское удостоверение категории </w:t>
      </w:r>
      <w:r w:rsidR="00F33A19" w:rsidRPr="005C1C33">
        <w:rPr>
          <w:color w:val="000000"/>
        </w:rPr>
        <w:t>«</w:t>
      </w:r>
      <w:r w:rsidRPr="005C1C33">
        <w:rPr>
          <w:color w:val="000000"/>
        </w:rPr>
        <w:t>М</w:t>
      </w:r>
      <w:r w:rsidR="00F33A19" w:rsidRPr="005C1C33">
        <w:rPr>
          <w:color w:val="000000"/>
        </w:rPr>
        <w:t>»</w:t>
      </w:r>
      <w:r w:rsidRPr="005C1C33">
        <w:rPr>
          <w:color w:val="000000"/>
        </w:rPr>
        <w:t xml:space="preserve">. В этом случае человек, который управляет самокатом, </w:t>
      </w:r>
      <w:r w:rsidR="00F33A19" w:rsidRPr="005C1C33">
        <w:rPr>
          <w:color w:val="000000"/>
        </w:rPr>
        <w:t>будет являться водителем</w:t>
      </w:r>
      <w:r w:rsidRPr="005C1C33">
        <w:rPr>
          <w:color w:val="000000"/>
        </w:rPr>
        <w:t>.</w:t>
      </w:r>
    </w:p>
    <w:p w:rsidR="00703186" w:rsidRPr="005C1C33" w:rsidRDefault="00AE7572" w:rsidP="008B4A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r w:rsidR="00703186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Важно помнить, что водитель </w:t>
      </w:r>
      <w:proofErr w:type="spellStart"/>
      <w:r w:rsidR="00703186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электросамоката</w:t>
      </w:r>
      <w:proofErr w:type="spellEnd"/>
      <w:r w:rsidR="00703186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полноценный участник дорожного движения, который несет такую же ответственность за свои действия, как и водитель автомобиля. Поэтому не нужно недооценивать </w:t>
      </w:r>
      <w:proofErr w:type="spellStart"/>
      <w:r w:rsidR="00703186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электросамокаты</w:t>
      </w:r>
      <w:proofErr w:type="spellEnd"/>
      <w:r w:rsidR="00703186" w:rsidRPr="005C1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считать их простым аттракционом.</w:t>
      </w:r>
    </w:p>
    <w:p w:rsidR="00703186" w:rsidRPr="005C1C33" w:rsidRDefault="00703186" w:rsidP="00120A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E354A" w:rsidRPr="00DE354A" w:rsidRDefault="00DE354A" w:rsidP="00DE354A">
      <w:pPr>
        <w:pStyle w:val="a3"/>
        <w:shd w:val="clear" w:color="auto" w:fill="FFFFFF"/>
        <w:spacing w:before="0" w:beforeAutospacing="0" w:after="0" w:afterAutospacing="0"/>
        <w:rPr>
          <w:b/>
          <w:color w:val="222222"/>
        </w:rPr>
      </w:pPr>
      <w:bookmarkStart w:id="0" w:name="_GoBack"/>
      <w:bookmarkEnd w:id="0"/>
      <w:r w:rsidRPr="00DE354A">
        <w:rPr>
          <w:b/>
          <w:color w:val="222222"/>
        </w:rPr>
        <w:t xml:space="preserve">Начальник отделения Государственной инспекции безопасности дорожного движения МО МВД России «Топчихинский» Д.В. </w:t>
      </w:r>
      <w:proofErr w:type="spellStart"/>
      <w:r w:rsidRPr="00DE354A">
        <w:rPr>
          <w:b/>
          <w:color w:val="222222"/>
        </w:rPr>
        <w:t>Мартаков</w:t>
      </w:r>
      <w:proofErr w:type="spellEnd"/>
    </w:p>
    <w:p w:rsidR="00703186" w:rsidRPr="00DE354A" w:rsidRDefault="00703186">
      <w:pPr>
        <w:rPr>
          <w:rFonts w:ascii="Times New Roman" w:hAnsi="Times New Roman" w:cs="Times New Roman"/>
          <w:sz w:val="24"/>
          <w:szCs w:val="24"/>
        </w:rPr>
      </w:pPr>
    </w:p>
    <w:sectPr w:rsidR="00703186" w:rsidRPr="00DE354A" w:rsidSect="00495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578CB"/>
    <w:multiLevelType w:val="multilevel"/>
    <w:tmpl w:val="A7B45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4571B8"/>
    <w:multiLevelType w:val="multilevel"/>
    <w:tmpl w:val="CA325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2F7A55"/>
    <w:multiLevelType w:val="multilevel"/>
    <w:tmpl w:val="BFA0F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44CFF"/>
    <w:rsid w:val="00120A84"/>
    <w:rsid w:val="00350467"/>
    <w:rsid w:val="00495ACE"/>
    <w:rsid w:val="00502B3B"/>
    <w:rsid w:val="005C1C33"/>
    <w:rsid w:val="00703186"/>
    <w:rsid w:val="00804D23"/>
    <w:rsid w:val="00824594"/>
    <w:rsid w:val="008B4AA5"/>
    <w:rsid w:val="008E2A08"/>
    <w:rsid w:val="00A04122"/>
    <w:rsid w:val="00AA70F0"/>
    <w:rsid w:val="00AE7572"/>
    <w:rsid w:val="00C266DE"/>
    <w:rsid w:val="00CA3C90"/>
    <w:rsid w:val="00D44CFF"/>
    <w:rsid w:val="00DE354A"/>
    <w:rsid w:val="00EE6F42"/>
    <w:rsid w:val="00F33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3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-renderblock">
    <w:name w:val="article-renderblock"/>
    <w:basedOn w:val="a"/>
    <w:rsid w:val="00703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03186"/>
    <w:rPr>
      <w:b/>
      <w:bCs/>
    </w:rPr>
  </w:style>
  <w:style w:type="character" w:styleId="a5">
    <w:name w:val="Emphasis"/>
    <w:basedOn w:val="a0"/>
    <w:uiPriority w:val="20"/>
    <w:qFormat/>
    <w:rsid w:val="00703186"/>
    <w:rPr>
      <w:i/>
      <w:iCs/>
    </w:rPr>
  </w:style>
  <w:style w:type="paragraph" w:customStyle="1" w:styleId="paragraph">
    <w:name w:val="paragraph"/>
    <w:basedOn w:val="a"/>
    <w:rsid w:val="00824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8245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3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4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33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50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3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59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5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4661/20eb60eb2fdfdf7b25ec84d4986aca7dc4f8424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anaidiuk</cp:lastModifiedBy>
  <cp:revision>9</cp:revision>
  <cp:lastPrinted>2022-08-08T09:36:00Z</cp:lastPrinted>
  <dcterms:created xsi:type="dcterms:W3CDTF">2022-08-08T03:48:00Z</dcterms:created>
  <dcterms:modified xsi:type="dcterms:W3CDTF">2024-06-19T09:30:00Z</dcterms:modified>
</cp:coreProperties>
</file>